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qo8f4miyyas" w:id="0"/>
      <w:bookmarkEnd w:id="0"/>
      <w:r w:rsidDel="00000000" w:rsidR="00000000" w:rsidRPr="00000000">
        <w:rPr>
          <w:rtl w:val="0"/>
        </w:rPr>
        <w:t xml:space="preserve">Supplementary Material</w:t>
      </w:r>
    </w:p>
    <w:p w:rsidR="00000000" w:rsidDel="00000000" w:rsidP="00000000" w:rsidRDefault="00000000" w:rsidRPr="00000000" w14:paraId="00000002">
      <w:pPr>
        <w:rPr/>
      </w:pPr>
      <w:r w:rsidDel="00000000" w:rsidR="00000000" w:rsidRPr="00000000">
        <w:rPr>
          <w:b w:val="1"/>
          <w:rtl w:val="0"/>
        </w:rPr>
        <w:t xml:space="preserve">Development and Evidence-Based Validation of a Comprehensive Framework for Neurointerventional Laboratory Certification: The 6P Protocol Systematic Review</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rPr/>
      </w:pPr>
      <w:bookmarkStart w:colFirst="0" w:colLast="0" w:name="_pli675lgedfh" w:id="1"/>
      <w:bookmarkEnd w:id="1"/>
      <w:r w:rsidDel="00000000" w:rsidR="00000000" w:rsidRPr="00000000">
        <w:rPr>
          <w:rtl w:val="0"/>
        </w:rPr>
        <w:t xml:space="preserve">Table of Contents</w:t>
      </w:r>
    </w:p>
    <w:p w:rsidR="00000000" w:rsidDel="00000000" w:rsidP="00000000" w:rsidRDefault="00000000" w:rsidRPr="00000000" w14:paraId="00000006">
      <w:pPr>
        <w:rPr/>
      </w:pPr>
      <w:r w:rsidDel="00000000" w:rsidR="00000000" w:rsidRPr="00000000">
        <w:rPr>
          <w:b w:val="1"/>
          <w:rtl w:val="0"/>
        </w:rPr>
        <w:t xml:space="preserve">Part 1: Framework Development Documentation</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numPr>
          <w:ilvl w:val="0"/>
          <w:numId w:val="3"/>
        </w:numPr>
        <w:ind w:left="720" w:hanging="360"/>
      </w:pPr>
      <w:r w:rsidDel="00000000" w:rsidR="00000000" w:rsidRPr="00000000">
        <w:rPr>
          <w:rtl w:val="0"/>
        </w:rPr>
        <w:t xml:space="preserve">Expert Panel Credentials and Conflict of Interest Statements</w:t>
      </w:r>
    </w:p>
    <w:p w:rsidR="00000000" w:rsidDel="00000000" w:rsidP="00000000" w:rsidRDefault="00000000" w:rsidRPr="00000000" w14:paraId="00000009">
      <w:pPr>
        <w:numPr>
          <w:ilvl w:val="0"/>
          <w:numId w:val="3"/>
        </w:numPr>
        <w:ind w:left="720" w:hanging="360"/>
      </w:pPr>
      <w:r w:rsidDel="00000000" w:rsidR="00000000" w:rsidRPr="00000000">
        <w:rPr>
          <w:rtl w:val="0"/>
        </w:rPr>
        <w:t xml:space="preserve">Complete Delphi Process Results with Voting Records</w:t>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Framework Development Timeline and Methodology</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External Validation Panel Reports</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Pilot Testing Results and Feedback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Part 2: Evidence Tables and Quality Assessment</w:t>
      </w:r>
      <w:r w:rsidDel="00000000" w:rsidR="00000000" w:rsidRPr="00000000">
        <w:rPr>
          <w:rtl w:val="0"/>
        </w:rPr>
        <w:t xml:space="preserve"> 6. Overview of Evidence Assessment Methodology 7. Comprehensive Evidence Tables for All 33 Subsections 8. Detailed Quality Assessment Results Using Adapted GRADE Methodology 9. Risk of Bias Assessments for Included Studies 10. Evidence Synthesis Summaries by Domain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Part 3: Implementation Guidance and Tools</w:t>
      </w:r>
      <w:r w:rsidDel="00000000" w:rsidR="00000000" w:rsidRPr="00000000">
        <w:rPr>
          <w:rtl w:val="0"/>
        </w:rPr>
        <w:t xml:space="preserve"> 11. Implementation Strategy Overview 12. Detailed Implementation Checklists by Phase and Resource Level 13. Quality Monitoring Templates and Metrics 14. Cost-Effectiveness Analysis Frameworks 15. Adaptation Guidance for Different Healthcare Settings 16. Implementation Tools and Resources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rPr/>
      </w:pPr>
      <w:bookmarkStart w:colFirst="0" w:colLast="0" w:name="_cs93dij9i0jh" w:id="2"/>
      <w:bookmarkEnd w:id="2"/>
      <w:r w:rsidDel="00000000" w:rsidR="00000000" w:rsidRPr="00000000">
        <w:rPr>
          <w:rtl w:val="0"/>
        </w:rPr>
        <w:t xml:space="preserve">Part 1: Framework Development Documentation</w:t>
      </w:r>
    </w:p>
    <w:p w:rsidR="00000000" w:rsidDel="00000000" w:rsidP="00000000" w:rsidRDefault="00000000" w:rsidRPr="00000000" w14:paraId="00000014">
      <w:pPr>
        <w:pStyle w:val="Heading3"/>
        <w:rPr/>
      </w:pPr>
      <w:bookmarkStart w:colFirst="0" w:colLast="0" w:name="_83hpnxqgqqs1" w:id="3"/>
      <w:bookmarkEnd w:id="3"/>
      <w:r w:rsidDel="00000000" w:rsidR="00000000" w:rsidRPr="00000000">
        <w:rPr>
          <w:rtl w:val="0"/>
        </w:rPr>
        <w:t xml:space="preserve">1. Expert Panel Credentials and Conflict of Interest Statements</w:t>
      </w:r>
    </w:p>
    <w:p w:rsidR="00000000" w:rsidDel="00000000" w:rsidP="00000000" w:rsidRDefault="00000000" w:rsidRPr="00000000" w14:paraId="00000015">
      <w:pPr>
        <w:pStyle w:val="Heading4"/>
        <w:rPr/>
      </w:pPr>
      <w:bookmarkStart w:colFirst="0" w:colLast="0" w:name="_g3avvddfwwtn" w:id="4"/>
      <w:bookmarkEnd w:id="4"/>
      <w:r w:rsidDel="00000000" w:rsidR="00000000" w:rsidRPr="00000000">
        <w:rPr>
          <w:rtl w:val="0"/>
        </w:rPr>
        <w:t xml:space="preserve">1.1 Expert Panel Composition</w:t>
      </w:r>
    </w:p>
    <w:p w:rsidR="00000000" w:rsidDel="00000000" w:rsidP="00000000" w:rsidRDefault="00000000" w:rsidRPr="00000000" w14:paraId="00000016">
      <w:pPr>
        <w:rPr/>
      </w:pPr>
      <w:r w:rsidDel="00000000" w:rsidR="00000000" w:rsidRPr="00000000">
        <w:rPr>
          <w:rtl w:val="0"/>
        </w:rPr>
        <w:t xml:space="preserve">The 15-member international expert panel was assembled to represent diverse geographic regions, clinical specialties, and institutional perspectives. Panel selection criteria included: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Minimum 5 years of experience in neurointerventional medicine</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Leadership position in academic or clinical institution</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Published research in neurointerventional procedures or laboratory management</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Geographic diversity to ensure global applicability</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Specialty diversity across neurointerventional surgery, neuroradiology, neurology, and healthcare administration</w:t>
      </w:r>
    </w:p>
    <w:p w:rsidR="00000000" w:rsidDel="00000000" w:rsidP="00000000" w:rsidRDefault="00000000" w:rsidRPr="00000000" w14:paraId="0000001D">
      <w:pPr>
        <w:pStyle w:val="Heading4"/>
        <w:rPr/>
      </w:pPr>
      <w:bookmarkStart w:colFirst="0" w:colLast="0" w:name="_upz82ch0rjw0" w:id="5"/>
      <w:bookmarkEnd w:id="5"/>
      <w:r w:rsidDel="00000000" w:rsidR="00000000" w:rsidRPr="00000000">
        <w:rPr>
          <w:rtl w:val="0"/>
        </w:rPr>
        <w:t xml:space="preserve">1.2 Individual Expert Credentials (Anonymized)</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b w:val="1"/>
              </w:rPr>
            </w:pPr>
            <w:r w:rsidDel="00000000" w:rsidR="00000000" w:rsidRPr="00000000">
              <w:rPr>
                <w:b w:val="1"/>
                <w:rtl w:val="0"/>
              </w:rPr>
              <w:t xml:space="preserve">Expert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b w:val="1"/>
              </w:rPr>
            </w:pPr>
            <w:r w:rsidDel="00000000" w:rsidR="00000000" w:rsidRPr="00000000">
              <w:rPr>
                <w:b w:val="1"/>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b w:val="1"/>
              </w:rPr>
            </w:pPr>
            <w:r w:rsidDel="00000000" w:rsidR="00000000" w:rsidRPr="00000000">
              <w:rPr>
                <w:b w:val="1"/>
                <w:rtl w:val="0"/>
              </w:rPr>
              <w:t xml:space="preserve">Specialty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b w:val="1"/>
              </w:rPr>
            </w:pPr>
            <w:r w:rsidDel="00000000" w:rsidR="00000000" w:rsidRPr="00000000">
              <w:rPr>
                <w:b w:val="1"/>
                <w:rtl w:val="0"/>
              </w:rPr>
              <w:t xml:space="preserve">Years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b w:val="1"/>
              </w:rPr>
            </w:pPr>
            <w:r w:rsidDel="00000000" w:rsidR="00000000" w:rsidRPr="00000000">
              <w:rPr>
                <w:b w:val="1"/>
                <w:rtl w:val="0"/>
              </w:rPr>
              <w:t xml:space="preserve">Leadership 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pPr>
            <w:r w:rsidDel="00000000" w:rsidR="00000000" w:rsidRPr="00000000">
              <w:rPr>
                <w:rtl w:val="0"/>
              </w:rPr>
              <w:t xml:space="preserve">Expert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pPr>
            <w:r w:rsidDel="00000000" w:rsidR="00000000" w:rsidRPr="00000000">
              <w:rPr>
                <w:rtl w:val="0"/>
              </w:rPr>
              <w:t xml:space="preserve">Egypt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left"/>
              <w:rPr/>
            </w:pPr>
            <w:r w:rsidDel="00000000" w:rsidR="00000000" w:rsidRPr="00000000">
              <w:rPr>
                <w:rtl w:val="0"/>
              </w:rPr>
              <w:t xml:space="preserve">Neurointerventional 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pPr>
            <w:r w:rsidDel="00000000" w:rsidR="00000000" w:rsidRPr="00000000">
              <w:rPr>
                <w:rtl w:val="0"/>
              </w:rPr>
              <w:t xml:space="preserve">Department 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left"/>
              <w:rPr/>
            </w:pPr>
            <w:r w:rsidDel="00000000" w:rsidR="00000000" w:rsidRPr="00000000">
              <w:rPr>
                <w:rtl w:val="0"/>
              </w:rPr>
              <w:t xml:space="preserve">Expert 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left"/>
              <w:rPr/>
            </w:pPr>
            <w:r w:rsidDel="00000000" w:rsidR="00000000" w:rsidRPr="00000000">
              <w:rPr>
                <w:rtl w:val="0"/>
              </w:rPr>
              <w:t xml:space="preserve">Jordan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jc w:val="left"/>
              <w:rPr/>
            </w:pPr>
            <w:r w:rsidDel="00000000" w:rsidR="00000000" w:rsidRPr="00000000">
              <w:rPr>
                <w:rtl w:val="0"/>
              </w:rPr>
              <w:t xml:space="preserve">Interventional Radiology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left"/>
              <w:rPr/>
            </w:pPr>
            <w:r w:rsidDel="00000000" w:rsidR="00000000" w:rsidRPr="00000000">
              <w:rPr>
                <w:rtl w:val="0"/>
              </w:rPr>
              <w:t xml:space="preserve">Medical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left"/>
              <w:rPr/>
            </w:pPr>
            <w:r w:rsidDel="00000000" w:rsidR="00000000" w:rsidRPr="00000000">
              <w:rPr>
                <w:rtl w:val="0"/>
              </w:rPr>
              <w:t xml:space="preserve">Expert 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jc w:val="left"/>
              <w:rPr/>
            </w:pPr>
            <w:r w:rsidDel="00000000" w:rsidR="00000000" w:rsidRPr="00000000">
              <w:rPr>
                <w:rtl w:val="0"/>
              </w:rPr>
              <w:t xml:space="preserve">Saudi Arabia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left"/>
              <w:rPr/>
            </w:pPr>
            <w:r w:rsidDel="00000000" w:rsidR="00000000" w:rsidRPr="00000000">
              <w:rPr>
                <w:rtl w:val="0"/>
              </w:rPr>
              <w:t xml:space="preserve">Neurosurgery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left"/>
              <w:rPr/>
            </w:pPr>
            <w:r w:rsidDel="00000000" w:rsidR="00000000" w:rsidRPr="00000000">
              <w:rPr>
                <w:rtl w:val="0"/>
              </w:rPr>
              <w:t xml:space="preserve">Program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jc w:val="left"/>
              <w:rPr/>
            </w:pPr>
            <w:r w:rsidDel="00000000" w:rsidR="00000000" w:rsidRPr="00000000">
              <w:rPr>
                <w:rtl w:val="0"/>
              </w:rPr>
              <w:t xml:space="preserve">Expert 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left"/>
              <w:rPr/>
            </w:pPr>
            <w:r w:rsidDel="00000000" w:rsidR="00000000" w:rsidRPr="00000000">
              <w:rPr>
                <w:rtl w:val="0"/>
              </w:rPr>
              <w:t xml:space="preserve">Saudi Arabia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left"/>
              <w:rPr/>
            </w:pPr>
            <w:r w:rsidDel="00000000" w:rsidR="00000000" w:rsidRPr="00000000">
              <w:rPr>
                <w:rtl w:val="0"/>
              </w:rPr>
              <w:t xml:space="preserve">Neurosurgery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left"/>
              <w:rPr/>
            </w:pPr>
            <w:r w:rsidDel="00000000" w:rsidR="00000000" w:rsidRPr="00000000">
              <w:rPr>
                <w:rtl w:val="0"/>
              </w:rPr>
              <w:t xml:space="preserve">Department 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left"/>
              <w:rPr/>
            </w:pPr>
            <w:r w:rsidDel="00000000" w:rsidR="00000000" w:rsidRPr="00000000">
              <w:rPr>
                <w:rtl w:val="0"/>
              </w:rPr>
              <w:t xml:space="preserve">Expert 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left"/>
              <w:rPr/>
            </w:pPr>
            <w:r w:rsidDel="00000000" w:rsidR="00000000" w:rsidRPr="00000000">
              <w:rPr>
                <w:rtl w:val="0"/>
              </w:rPr>
              <w:t xml:space="preserve">Egypt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left"/>
              <w:rPr/>
            </w:pPr>
            <w:r w:rsidDel="00000000" w:rsidR="00000000" w:rsidRPr="00000000">
              <w:rPr>
                <w:rtl w:val="0"/>
              </w:rPr>
              <w:t xml:space="preserve">Neurosurgery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left"/>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left"/>
              <w:rPr/>
            </w:pPr>
            <w:r w:rsidDel="00000000" w:rsidR="00000000" w:rsidRPr="00000000">
              <w:rPr>
                <w:rtl w:val="0"/>
              </w:rPr>
              <w:t xml:space="preserve">Program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left"/>
              <w:rPr/>
            </w:pPr>
            <w:r w:rsidDel="00000000" w:rsidR="00000000" w:rsidRPr="00000000">
              <w:rPr>
                <w:rtl w:val="0"/>
              </w:rPr>
              <w:t xml:space="preserve">Expert 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left"/>
              <w:rPr/>
            </w:pPr>
            <w:r w:rsidDel="00000000" w:rsidR="00000000" w:rsidRPr="00000000">
              <w:rPr>
                <w:rtl w:val="0"/>
              </w:rPr>
              <w:t xml:space="preserve">Saudi Arabia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jc w:val="left"/>
              <w:rPr/>
            </w:pPr>
            <w:r w:rsidDel="00000000" w:rsidR="00000000" w:rsidRPr="00000000">
              <w:rPr>
                <w:rtl w:val="0"/>
              </w:rPr>
              <w:t xml:space="preserve">Interventional Neuroradiology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left"/>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left"/>
              <w:rPr/>
            </w:pPr>
            <w:r w:rsidDel="00000000" w:rsidR="00000000" w:rsidRPr="00000000">
              <w:rPr>
                <w:rtl w:val="0"/>
              </w:rPr>
              <w:t xml:space="preserve">Section Chief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left"/>
              <w:rPr/>
            </w:pPr>
            <w:r w:rsidDel="00000000" w:rsidR="00000000" w:rsidRPr="00000000">
              <w:rPr>
                <w:rtl w:val="0"/>
              </w:rPr>
              <w:t xml:space="preserve">Expert 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left"/>
              <w:rPr/>
            </w:pPr>
            <w:r w:rsidDel="00000000" w:rsidR="00000000" w:rsidRPr="00000000">
              <w:rPr>
                <w:rtl w:val="0"/>
              </w:rPr>
              <w:t xml:space="preserve">Turkey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left"/>
              <w:rPr/>
            </w:pPr>
            <w:r w:rsidDel="00000000" w:rsidR="00000000" w:rsidRPr="00000000">
              <w:rPr>
                <w:rtl w:val="0"/>
              </w:rPr>
              <w:t xml:space="preserve">Neurology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left"/>
              <w:rPr/>
            </w:pPr>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left"/>
              <w:rPr/>
            </w:pPr>
            <w:r w:rsidDel="00000000" w:rsidR="00000000" w:rsidRPr="00000000">
              <w:rPr>
                <w:rtl w:val="0"/>
              </w:rPr>
              <w:t xml:space="preserve">Department Vice-Chair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left"/>
              <w:rPr/>
            </w:pPr>
            <w:r w:rsidDel="00000000" w:rsidR="00000000" w:rsidRPr="00000000">
              <w:rPr>
                <w:rtl w:val="0"/>
              </w:rPr>
              <w:t xml:space="preserve">Expert 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left"/>
              <w:rPr/>
            </w:pPr>
            <w:r w:rsidDel="00000000" w:rsidR="00000000" w:rsidRPr="00000000">
              <w:rPr>
                <w:rtl w:val="0"/>
              </w:rPr>
              <w:t xml:space="preserve">Egypt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left"/>
              <w:rPr/>
            </w:pPr>
            <w:r w:rsidDel="00000000" w:rsidR="00000000" w:rsidRPr="00000000">
              <w:rPr>
                <w:rtl w:val="0"/>
              </w:rPr>
              <w:t xml:space="preserve">Neurointerventional 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left"/>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jc w:val="left"/>
              <w:rPr/>
            </w:pPr>
            <w:r w:rsidDel="00000000" w:rsidR="00000000" w:rsidRPr="00000000">
              <w:rPr>
                <w:rtl w:val="0"/>
              </w:rPr>
              <w:t xml:space="preserve">Department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left"/>
              <w:rPr/>
            </w:pPr>
            <w:r w:rsidDel="00000000" w:rsidR="00000000" w:rsidRPr="00000000">
              <w:rPr>
                <w:rtl w:val="0"/>
              </w:rPr>
              <w:t xml:space="preserve">Expert 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left"/>
              <w:rPr/>
            </w:pPr>
            <w:r w:rsidDel="00000000" w:rsidR="00000000" w:rsidRPr="00000000">
              <w:rPr>
                <w:rtl w:val="0"/>
              </w:rPr>
              <w:t xml:space="preserve">Egypt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left"/>
              <w:rPr/>
            </w:pPr>
            <w:r w:rsidDel="00000000" w:rsidR="00000000" w:rsidRPr="00000000">
              <w:rPr>
                <w:rtl w:val="0"/>
              </w:rPr>
              <w:t xml:space="preserve">Neuroradiology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left"/>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left"/>
              <w:rPr/>
            </w:pPr>
            <w:r w:rsidDel="00000000" w:rsidR="00000000" w:rsidRPr="00000000">
              <w:rPr>
                <w:rtl w:val="0"/>
              </w:rPr>
              <w:t xml:space="preserve">Department 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left"/>
              <w:rPr/>
            </w:pPr>
            <w:r w:rsidDel="00000000" w:rsidR="00000000" w:rsidRPr="00000000">
              <w:rPr>
                <w:rtl w:val="0"/>
              </w:rPr>
              <w:t xml:space="preserve">Expert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pPr>
            <w:r w:rsidDel="00000000" w:rsidR="00000000" w:rsidRPr="00000000">
              <w:rPr>
                <w:rtl w:val="0"/>
              </w:rPr>
              <w:t xml:space="preserve">Egypt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left"/>
              <w:rPr/>
            </w:pPr>
            <w:r w:rsidDel="00000000" w:rsidR="00000000" w:rsidRPr="00000000">
              <w:rPr>
                <w:rtl w:val="0"/>
              </w:rPr>
              <w:t xml:space="preserve">Neuroradiology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left"/>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left"/>
              <w:rPr/>
            </w:pPr>
            <w:r w:rsidDel="00000000" w:rsidR="00000000" w:rsidRPr="00000000">
              <w:rPr>
                <w:rtl w:val="0"/>
              </w:rPr>
              <w:t xml:space="preserve">Section Chief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left"/>
              <w:rPr/>
            </w:pPr>
            <w:r w:rsidDel="00000000" w:rsidR="00000000" w:rsidRPr="00000000">
              <w:rPr>
                <w:rtl w:val="0"/>
              </w:rPr>
              <w:t xml:space="preserve">Expert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left"/>
              <w:rPr/>
            </w:pPr>
            <w:r w:rsidDel="00000000" w:rsidR="00000000" w:rsidRPr="00000000">
              <w:rPr>
                <w:rtl w:val="0"/>
              </w:rPr>
              <w:t xml:space="preserve">Tunisia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jc w:val="left"/>
              <w:rPr/>
            </w:pPr>
            <w:r w:rsidDel="00000000" w:rsidR="00000000" w:rsidRPr="00000000">
              <w:rPr>
                <w:rtl w:val="0"/>
              </w:rPr>
              <w:t xml:space="preserve">Interventional Neuroradiology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left"/>
              <w:rPr/>
            </w:pPr>
            <w:r w:rsidDel="00000000" w:rsidR="00000000" w:rsidRPr="00000000">
              <w:rPr>
                <w:rtl w:val="0"/>
              </w:rPr>
              <w:t xml:space="preserve">Program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jc w:val="left"/>
              <w:rPr/>
            </w:pPr>
            <w:r w:rsidDel="00000000" w:rsidR="00000000" w:rsidRPr="00000000">
              <w:rPr>
                <w:rtl w:val="0"/>
              </w:rPr>
              <w:t xml:space="preserve">Expert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left"/>
              <w:rPr/>
            </w:pPr>
            <w:r w:rsidDel="00000000" w:rsidR="00000000" w:rsidRPr="00000000">
              <w:rPr>
                <w:rtl w:val="0"/>
              </w:rPr>
              <w:t xml:space="preserve">Egypt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left"/>
              <w:rPr/>
            </w:pPr>
            <w:r w:rsidDel="00000000" w:rsidR="00000000" w:rsidRPr="00000000">
              <w:rPr>
                <w:rtl w:val="0"/>
              </w:rPr>
              <w:t xml:space="preserve">Neuroradiology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left"/>
              <w:rPr/>
            </w:pPr>
            <w:r w:rsidDel="00000000" w:rsidR="00000000" w:rsidRPr="00000000">
              <w:rPr>
                <w:rtl w:val="0"/>
              </w:rPr>
              <w:t xml:space="preserve">Department Vice-Chair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left"/>
              <w:rPr/>
            </w:pPr>
            <w:r w:rsidDel="00000000" w:rsidR="00000000" w:rsidRPr="00000000">
              <w:rPr>
                <w:rtl w:val="0"/>
              </w:rPr>
              <w:t xml:space="preserve">Expert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left"/>
              <w:rPr/>
            </w:pPr>
            <w:r w:rsidDel="00000000" w:rsidR="00000000" w:rsidRPr="00000000">
              <w:rPr>
                <w:rtl w:val="0"/>
              </w:rPr>
              <w:t xml:space="preserve">UAE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left"/>
              <w:rPr/>
            </w:pPr>
            <w:r w:rsidDel="00000000" w:rsidR="00000000" w:rsidRPr="00000000">
              <w:rPr>
                <w:rtl w:val="0"/>
              </w:rPr>
              <w:t xml:space="preserve">Neurointerventional 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left"/>
              <w:rPr/>
            </w:pPr>
            <w:r w:rsidDel="00000000" w:rsidR="00000000" w:rsidRPr="00000000">
              <w:rPr>
                <w:rtl w:val="0"/>
              </w:rPr>
              <w:t xml:space="preserve">Medical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jc w:val="left"/>
              <w:rPr/>
            </w:pPr>
            <w:r w:rsidDel="00000000" w:rsidR="00000000" w:rsidRPr="00000000">
              <w:rPr>
                <w:rtl w:val="0"/>
              </w:rPr>
              <w:t xml:space="preserve">Expert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left"/>
              <w:rPr/>
            </w:pPr>
            <w:r w:rsidDel="00000000" w:rsidR="00000000" w:rsidRPr="00000000">
              <w:rPr>
                <w:rtl w:val="0"/>
              </w:rPr>
              <w:t xml:space="preserve">Qatar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left"/>
              <w:rPr/>
            </w:pPr>
            <w:r w:rsidDel="00000000" w:rsidR="00000000" w:rsidRPr="00000000">
              <w:rPr>
                <w:rtl w:val="0"/>
              </w:rPr>
              <w:t xml:space="preserve">Neurology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left"/>
              <w:rPr/>
            </w:pPr>
            <w:r w:rsidDel="00000000" w:rsidR="00000000" w:rsidRPr="00000000">
              <w:rPr>
                <w:rtl w:val="0"/>
              </w:rPr>
              <w:t xml:space="preserve">Program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left"/>
              <w:rPr/>
            </w:pPr>
            <w:r w:rsidDel="00000000" w:rsidR="00000000" w:rsidRPr="00000000">
              <w:rPr>
                <w:rtl w:val="0"/>
              </w:rPr>
              <w:t xml:space="preserve">Expert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pPr>
            <w:r w:rsidDel="00000000" w:rsidR="00000000" w:rsidRPr="00000000">
              <w:rPr>
                <w:rtl w:val="0"/>
              </w:rPr>
              <w:t xml:space="preserve">UAE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left"/>
              <w:rPr/>
            </w:pPr>
            <w:r w:rsidDel="00000000" w:rsidR="00000000" w:rsidRPr="00000000">
              <w:rPr>
                <w:rtl w:val="0"/>
              </w:rPr>
              <w:t xml:space="preserve">Neurointerventional 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left"/>
              <w:rPr/>
            </w:pPr>
            <w:r w:rsidDel="00000000" w:rsidR="00000000" w:rsidRPr="00000000">
              <w:rPr>
                <w:rtl w:val="0"/>
              </w:rPr>
              <w:t xml:space="preserve">Section Chief</w:t>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Geographic Distribution:</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1">
      <w:pPr>
        <w:numPr>
          <w:ilvl w:val="0"/>
          <w:numId w:val="6"/>
        </w:numPr>
        <w:ind w:left="720" w:hanging="360"/>
      </w:pPr>
      <w:r w:rsidDel="00000000" w:rsidR="00000000" w:rsidRPr="00000000">
        <w:rPr>
          <w:rtl w:val="0"/>
        </w:rPr>
        <w:t xml:space="preserve">Middle East/North Africa: 13 experts (86.7%)</w:t>
      </w:r>
    </w:p>
    <w:p w:rsidR="00000000" w:rsidDel="00000000" w:rsidP="00000000" w:rsidRDefault="00000000" w:rsidRPr="00000000" w14:paraId="00000072">
      <w:pPr>
        <w:numPr>
          <w:ilvl w:val="0"/>
          <w:numId w:val="6"/>
        </w:numPr>
        <w:ind w:left="720" w:hanging="360"/>
      </w:pPr>
      <w:r w:rsidDel="00000000" w:rsidR="00000000" w:rsidRPr="00000000">
        <w:rPr>
          <w:rtl w:val="0"/>
        </w:rPr>
        <w:t xml:space="preserve">Europe: 1 expert (6.7%)</w:t>
      </w:r>
    </w:p>
    <w:p w:rsidR="00000000" w:rsidDel="00000000" w:rsidP="00000000" w:rsidRDefault="00000000" w:rsidRPr="00000000" w14:paraId="00000073">
      <w:pPr>
        <w:numPr>
          <w:ilvl w:val="0"/>
          <w:numId w:val="6"/>
        </w:numPr>
        <w:ind w:left="720" w:hanging="360"/>
      </w:pPr>
      <w:r w:rsidDel="00000000" w:rsidR="00000000" w:rsidRPr="00000000">
        <w:rPr>
          <w:rtl w:val="0"/>
        </w:rPr>
        <w:t xml:space="preserve">Asia-Pacific: 1 expert (6.7%)</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Specialty Distribution:</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7">
      <w:pPr>
        <w:numPr>
          <w:ilvl w:val="0"/>
          <w:numId w:val="6"/>
        </w:numPr>
        <w:ind w:left="720" w:hanging="360"/>
      </w:pPr>
      <w:r w:rsidDel="00000000" w:rsidR="00000000" w:rsidRPr="00000000">
        <w:rPr>
          <w:rtl w:val="0"/>
        </w:rPr>
        <w:t xml:space="preserve">Neurointerventional Surgery: 6 experts (40.0%)</w:t>
      </w:r>
    </w:p>
    <w:p w:rsidR="00000000" w:rsidDel="00000000" w:rsidP="00000000" w:rsidRDefault="00000000" w:rsidRPr="00000000" w14:paraId="00000078">
      <w:pPr>
        <w:numPr>
          <w:ilvl w:val="0"/>
          <w:numId w:val="6"/>
        </w:numPr>
        <w:ind w:left="720" w:hanging="360"/>
      </w:pPr>
      <w:r w:rsidDel="00000000" w:rsidR="00000000" w:rsidRPr="00000000">
        <w:rPr>
          <w:rtl w:val="0"/>
        </w:rPr>
        <w:t xml:space="preserve">Neuroradiology/Interventional Neuroradiology: 5 experts (33.3%)</w:t>
      </w:r>
    </w:p>
    <w:p w:rsidR="00000000" w:rsidDel="00000000" w:rsidP="00000000" w:rsidRDefault="00000000" w:rsidRPr="00000000" w14:paraId="00000079">
      <w:pPr>
        <w:numPr>
          <w:ilvl w:val="0"/>
          <w:numId w:val="6"/>
        </w:numPr>
        <w:ind w:left="720" w:hanging="360"/>
      </w:pPr>
      <w:r w:rsidDel="00000000" w:rsidR="00000000" w:rsidRPr="00000000">
        <w:rPr>
          <w:rtl w:val="0"/>
        </w:rPr>
        <w:t xml:space="preserve">Neurosurgery: 3 experts (20.0%)</w:t>
      </w:r>
    </w:p>
    <w:p w:rsidR="00000000" w:rsidDel="00000000" w:rsidP="00000000" w:rsidRDefault="00000000" w:rsidRPr="00000000" w14:paraId="0000007A">
      <w:pPr>
        <w:numPr>
          <w:ilvl w:val="0"/>
          <w:numId w:val="6"/>
        </w:numPr>
        <w:ind w:left="720" w:hanging="360"/>
      </w:pPr>
      <w:r w:rsidDel="00000000" w:rsidR="00000000" w:rsidRPr="00000000">
        <w:rPr>
          <w:rtl w:val="0"/>
        </w:rPr>
        <w:t xml:space="preserve">Neurology: 2 experts (13.3%)</w:t>
      </w:r>
    </w:p>
    <w:p w:rsidR="00000000" w:rsidDel="00000000" w:rsidP="00000000" w:rsidRDefault="00000000" w:rsidRPr="00000000" w14:paraId="0000007B">
      <w:pPr>
        <w:numPr>
          <w:ilvl w:val="0"/>
          <w:numId w:val="6"/>
        </w:numPr>
        <w:ind w:left="720" w:hanging="360"/>
      </w:pPr>
      <w:r w:rsidDel="00000000" w:rsidR="00000000" w:rsidRPr="00000000">
        <w:rPr>
          <w:rtl w:val="0"/>
        </w:rPr>
        <w:t xml:space="preserve">Healthcare Administration: 1 expert (6.7%)</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Experience Distribution:</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F">
      <w:pPr>
        <w:numPr>
          <w:ilvl w:val="0"/>
          <w:numId w:val="6"/>
        </w:numPr>
        <w:ind w:left="720" w:hanging="360"/>
      </w:pPr>
      <w:r w:rsidDel="00000000" w:rsidR="00000000" w:rsidRPr="00000000">
        <w:rPr>
          <w:rtl w:val="0"/>
        </w:rPr>
        <w:t xml:space="preserve">Mean experience: 13.2 years (range: 10-17 years)</w:t>
      </w:r>
    </w:p>
    <w:p w:rsidR="00000000" w:rsidDel="00000000" w:rsidP="00000000" w:rsidRDefault="00000000" w:rsidRPr="00000000" w14:paraId="00000080">
      <w:pPr>
        <w:numPr>
          <w:ilvl w:val="0"/>
          <w:numId w:val="6"/>
        </w:numPr>
        <w:ind w:left="1320" w:right="600" w:hanging="360"/>
      </w:pPr>
      <w:r w:rsidDel="00000000" w:rsidR="00000000" w:rsidRPr="00000000">
        <w:rPr>
          <w:rtl w:val="0"/>
        </w:rPr>
        <w:t xml:space="preserve">15 years experience: 3 experts (20.0%)</w:t>
      </w:r>
    </w:p>
    <w:p w:rsidR="00000000" w:rsidDel="00000000" w:rsidP="00000000" w:rsidRDefault="00000000" w:rsidRPr="00000000" w14:paraId="00000081">
      <w:pPr>
        <w:numPr>
          <w:ilvl w:val="0"/>
          <w:numId w:val="6"/>
        </w:numPr>
        <w:ind w:left="720" w:hanging="360"/>
      </w:pPr>
      <w:r w:rsidDel="00000000" w:rsidR="00000000" w:rsidRPr="00000000">
        <w:rPr>
          <w:rtl w:val="0"/>
        </w:rPr>
        <w:t xml:space="preserve">10-15 years experience: 12 experts (80.0%)</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Leadership Roles:</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5">
      <w:pPr>
        <w:numPr>
          <w:ilvl w:val="0"/>
          <w:numId w:val="6"/>
        </w:numPr>
        <w:ind w:left="720" w:hanging="360"/>
      </w:pPr>
      <w:r w:rsidDel="00000000" w:rsidR="00000000" w:rsidRPr="00000000">
        <w:rPr>
          <w:rtl w:val="0"/>
        </w:rPr>
        <w:t xml:space="preserve">Department Chairs: 4 experts (26.7%)</w:t>
      </w:r>
    </w:p>
    <w:p w:rsidR="00000000" w:rsidDel="00000000" w:rsidP="00000000" w:rsidRDefault="00000000" w:rsidRPr="00000000" w14:paraId="00000086">
      <w:pPr>
        <w:numPr>
          <w:ilvl w:val="0"/>
          <w:numId w:val="6"/>
        </w:numPr>
        <w:ind w:left="720" w:hanging="360"/>
      </w:pPr>
      <w:r w:rsidDel="00000000" w:rsidR="00000000" w:rsidRPr="00000000">
        <w:rPr>
          <w:rtl w:val="0"/>
        </w:rPr>
        <w:t xml:space="preserve">Program Directors: 4 experts (26.7%)</w:t>
      </w:r>
    </w:p>
    <w:p w:rsidR="00000000" w:rsidDel="00000000" w:rsidP="00000000" w:rsidRDefault="00000000" w:rsidRPr="00000000" w14:paraId="00000087">
      <w:pPr>
        <w:numPr>
          <w:ilvl w:val="0"/>
          <w:numId w:val="6"/>
        </w:numPr>
        <w:ind w:left="720" w:hanging="360"/>
      </w:pPr>
      <w:r w:rsidDel="00000000" w:rsidR="00000000" w:rsidRPr="00000000">
        <w:rPr>
          <w:rtl w:val="0"/>
        </w:rPr>
        <w:t xml:space="preserve">Medical Directors: 2 experts (13.3%)</w:t>
      </w:r>
    </w:p>
    <w:p w:rsidR="00000000" w:rsidDel="00000000" w:rsidP="00000000" w:rsidRDefault="00000000" w:rsidRPr="00000000" w14:paraId="00000088">
      <w:pPr>
        <w:numPr>
          <w:ilvl w:val="0"/>
          <w:numId w:val="6"/>
        </w:numPr>
        <w:ind w:left="720" w:hanging="360"/>
      </w:pPr>
      <w:r w:rsidDel="00000000" w:rsidR="00000000" w:rsidRPr="00000000">
        <w:rPr>
          <w:rtl w:val="0"/>
        </w:rPr>
        <w:t xml:space="preserve">Section Chiefs: 2 experts (13.3%)</w:t>
      </w:r>
    </w:p>
    <w:p w:rsidR="00000000" w:rsidDel="00000000" w:rsidP="00000000" w:rsidRDefault="00000000" w:rsidRPr="00000000" w14:paraId="00000089">
      <w:pPr>
        <w:numPr>
          <w:ilvl w:val="0"/>
          <w:numId w:val="6"/>
        </w:numPr>
        <w:ind w:left="720" w:hanging="360"/>
      </w:pPr>
      <w:r w:rsidDel="00000000" w:rsidR="00000000" w:rsidRPr="00000000">
        <w:rPr>
          <w:rtl w:val="0"/>
        </w:rPr>
        <w:t xml:space="preserve">Department Vice-Chairs: 2 experts (13.3%)</w:t>
      </w:r>
    </w:p>
    <w:p w:rsidR="00000000" w:rsidDel="00000000" w:rsidP="00000000" w:rsidRDefault="00000000" w:rsidRPr="00000000" w14:paraId="0000008A">
      <w:pPr>
        <w:numPr>
          <w:ilvl w:val="0"/>
          <w:numId w:val="6"/>
        </w:numPr>
        <w:ind w:left="720" w:hanging="360"/>
      </w:pPr>
      <w:r w:rsidDel="00000000" w:rsidR="00000000" w:rsidRPr="00000000">
        <w:rPr>
          <w:rtl w:val="0"/>
        </w:rPr>
        <w:t xml:space="preserve">Department Directors: 1 expert (6.7%)</w:t>
      </w:r>
    </w:p>
    <w:p w:rsidR="00000000" w:rsidDel="00000000" w:rsidP="00000000" w:rsidRDefault="00000000" w:rsidRPr="00000000" w14:paraId="0000008B">
      <w:pPr>
        <w:pStyle w:val="Heading4"/>
        <w:rPr/>
      </w:pPr>
      <w:bookmarkStart w:colFirst="0" w:colLast="0" w:name="_mg3dr450te8m" w:id="6"/>
      <w:bookmarkEnd w:id="6"/>
      <w:r w:rsidDel="00000000" w:rsidR="00000000" w:rsidRPr="00000000">
        <w:rPr>
          <w:rtl w:val="0"/>
        </w:rPr>
        <w:t xml:space="preserve">1.3 Conflict of Interest Statements</w:t>
      </w:r>
    </w:p>
    <w:p w:rsidR="00000000" w:rsidDel="00000000" w:rsidP="00000000" w:rsidRDefault="00000000" w:rsidRPr="00000000" w14:paraId="0000008C">
      <w:pPr>
        <w:rPr/>
      </w:pPr>
      <w:r w:rsidDel="00000000" w:rsidR="00000000" w:rsidRPr="00000000">
        <w:rPr>
          <w:rtl w:val="0"/>
        </w:rPr>
        <w:t xml:space="preserve">All expert panel members completed comprehensive conflict of interest declarations prior to participation. The following potential conflicts were identified and managed:</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Financial Conflicts:</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0">
      <w:pPr>
        <w:numPr>
          <w:ilvl w:val="0"/>
          <w:numId w:val="5"/>
        </w:numPr>
        <w:ind w:left="720" w:hanging="360"/>
      </w:pPr>
      <w:r w:rsidDel="00000000" w:rsidR="00000000" w:rsidRPr="00000000">
        <w:rPr>
          <w:rtl w:val="0"/>
        </w:rPr>
        <w:t xml:space="preserve">Three panelists (20%) reported consulting relationships with medical device manufacturers</w:t>
      </w:r>
    </w:p>
    <w:p w:rsidR="00000000" w:rsidDel="00000000" w:rsidP="00000000" w:rsidRDefault="00000000" w:rsidRPr="00000000" w14:paraId="00000091">
      <w:pPr>
        <w:numPr>
          <w:ilvl w:val="0"/>
          <w:numId w:val="5"/>
        </w:numPr>
        <w:ind w:left="720" w:hanging="360"/>
      </w:pPr>
      <w:r w:rsidDel="00000000" w:rsidR="00000000" w:rsidRPr="00000000">
        <w:rPr>
          <w:rtl w:val="0"/>
        </w:rPr>
        <w:t xml:space="preserve">Two panelists (13%) reported research funding from pharmaceutical companies</w:t>
      </w:r>
    </w:p>
    <w:p w:rsidR="00000000" w:rsidDel="00000000" w:rsidP="00000000" w:rsidRDefault="00000000" w:rsidRPr="00000000" w14:paraId="00000092">
      <w:pPr>
        <w:numPr>
          <w:ilvl w:val="0"/>
          <w:numId w:val="5"/>
        </w:numPr>
        <w:ind w:left="720" w:hanging="360"/>
      </w:pPr>
      <w:r w:rsidDel="00000000" w:rsidR="00000000" w:rsidRPr="00000000">
        <w:rPr>
          <w:rtl w:val="0"/>
        </w:rPr>
        <w:t xml:space="preserve">One panelist (7%) reported equity interest in a healthcare technology company</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4">
      <w:pPr>
        <w:rPr/>
      </w:pPr>
      <w:r w:rsidDel="00000000" w:rsidR="00000000" w:rsidRPr="00000000">
        <w:rPr>
          <w:b w:val="1"/>
          <w:rtl w:val="0"/>
        </w:rPr>
        <w:t xml:space="preserve">Management of Conflicts:</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6">
      <w:pPr>
        <w:numPr>
          <w:ilvl w:val="0"/>
          <w:numId w:val="5"/>
        </w:numPr>
        <w:ind w:left="720" w:hanging="360"/>
      </w:pPr>
      <w:r w:rsidDel="00000000" w:rsidR="00000000" w:rsidRPr="00000000">
        <w:rPr>
          <w:rtl w:val="0"/>
        </w:rPr>
        <w:t xml:space="preserve">All financial relationships were disclosed to the research team</w:t>
      </w:r>
    </w:p>
    <w:p w:rsidR="00000000" w:rsidDel="00000000" w:rsidP="00000000" w:rsidRDefault="00000000" w:rsidRPr="00000000" w14:paraId="00000097">
      <w:pPr>
        <w:numPr>
          <w:ilvl w:val="0"/>
          <w:numId w:val="5"/>
        </w:numPr>
        <w:ind w:left="720" w:hanging="360"/>
      </w:pPr>
      <w:r w:rsidDel="00000000" w:rsidR="00000000" w:rsidRPr="00000000">
        <w:rPr>
          <w:rtl w:val="0"/>
        </w:rPr>
        <w:t xml:space="preserve">Panelists with device manufacturer relationships recused themselves from voting on equipment-related subsections</w:t>
      </w:r>
    </w:p>
    <w:p w:rsidR="00000000" w:rsidDel="00000000" w:rsidP="00000000" w:rsidRDefault="00000000" w:rsidRPr="00000000" w14:paraId="00000098">
      <w:pPr>
        <w:numPr>
          <w:ilvl w:val="0"/>
          <w:numId w:val="5"/>
        </w:numPr>
        <w:ind w:left="720" w:hanging="360"/>
      </w:pPr>
      <w:r w:rsidDel="00000000" w:rsidR="00000000" w:rsidRPr="00000000">
        <w:rPr>
          <w:rtl w:val="0"/>
        </w:rPr>
        <w:t xml:space="preserve">An independent oversight committee reviewed all potential conflicts</w:t>
      </w:r>
    </w:p>
    <w:p w:rsidR="00000000" w:rsidDel="00000000" w:rsidP="00000000" w:rsidRDefault="00000000" w:rsidRPr="00000000" w14:paraId="00000099">
      <w:pPr>
        <w:numPr>
          <w:ilvl w:val="0"/>
          <w:numId w:val="5"/>
        </w:numPr>
        <w:ind w:left="720" w:hanging="360"/>
      </w:pPr>
      <w:r w:rsidDel="00000000" w:rsidR="00000000" w:rsidRPr="00000000">
        <w:rPr>
          <w:rtl w:val="0"/>
        </w:rPr>
        <w:t xml:space="preserve">Final framework approval required unanimous consensus, excluding conflicted votes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Non-Financial Conflicts:</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D">
      <w:pPr>
        <w:numPr>
          <w:ilvl w:val="0"/>
          <w:numId w:val="5"/>
        </w:numPr>
        <w:ind w:left="720" w:hanging="360"/>
      </w:pPr>
      <w:r w:rsidDel="00000000" w:rsidR="00000000" w:rsidRPr="00000000">
        <w:rPr>
          <w:rtl w:val="0"/>
        </w:rPr>
        <w:t xml:space="preserve">All panelists were required to declare institutional affiliations and leadership roles</w:t>
      </w:r>
    </w:p>
    <w:p w:rsidR="00000000" w:rsidDel="00000000" w:rsidP="00000000" w:rsidRDefault="00000000" w:rsidRPr="00000000" w14:paraId="0000009E">
      <w:pPr>
        <w:numPr>
          <w:ilvl w:val="0"/>
          <w:numId w:val="5"/>
        </w:numPr>
        <w:ind w:left="720" w:hanging="360"/>
      </w:pPr>
      <w:r w:rsidDel="00000000" w:rsidR="00000000" w:rsidRPr="00000000">
        <w:rPr>
          <w:rtl w:val="0"/>
        </w:rPr>
        <w:t xml:space="preserve">No panelists reported competing research interests or intellectual property conflicts</w:t>
      </w:r>
    </w:p>
    <w:p w:rsidR="00000000" w:rsidDel="00000000" w:rsidP="00000000" w:rsidRDefault="00000000" w:rsidRPr="00000000" w14:paraId="0000009F">
      <w:pPr>
        <w:numPr>
          <w:ilvl w:val="0"/>
          <w:numId w:val="5"/>
        </w:numPr>
        <w:ind w:left="720" w:hanging="360"/>
      </w:pPr>
      <w:r w:rsidDel="00000000" w:rsidR="00000000" w:rsidRPr="00000000">
        <w:rPr>
          <w:rtl w:val="0"/>
        </w:rPr>
        <w:t xml:space="preserve">Professional society leadership roles were documented but not considered exclusionary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1">
      <w:pPr>
        <w:rPr/>
      </w:pPr>
      <w:r w:rsidDel="00000000" w:rsidR="00000000" w:rsidRPr="00000000">
        <w:rPr>
          <w:b w:val="1"/>
          <w:rtl w:val="0"/>
        </w:rPr>
        <w:t xml:space="preserve">Declaration:</w:t>
      </w:r>
      <w:r w:rsidDel="00000000" w:rsidR="00000000" w:rsidRPr="00000000">
        <w:rPr>
          <w:rtl w:val="0"/>
        </w:rPr>
        <w:t xml:space="preserve"> All conflicts of interest were appropriately managed according to international guidelines for clinical practice guideline development. Complete individual conflict of interest forms are available upon request.</w:t>
      </w:r>
    </w:p>
    <w:p w:rsidR="00000000" w:rsidDel="00000000" w:rsidP="00000000" w:rsidRDefault="00000000" w:rsidRPr="00000000" w14:paraId="000000A2">
      <w:pPr>
        <w:pStyle w:val="Heading3"/>
        <w:rPr/>
      </w:pPr>
      <w:bookmarkStart w:colFirst="0" w:colLast="0" w:name="_5y1zh5k5ovkp" w:id="7"/>
      <w:bookmarkEnd w:id="7"/>
      <w:r w:rsidDel="00000000" w:rsidR="00000000" w:rsidRPr="00000000">
        <w:rPr>
          <w:rtl w:val="0"/>
        </w:rPr>
        <w:t xml:space="preserve">2. Complete Delphi Process Results with Voting Records</w:t>
      </w:r>
    </w:p>
    <w:p w:rsidR="00000000" w:rsidDel="00000000" w:rsidP="00000000" w:rsidRDefault="00000000" w:rsidRPr="00000000" w14:paraId="000000A3">
      <w:pPr>
        <w:pStyle w:val="Heading4"/>
        <w:rPr/>
      </w:pPr>
      <w:bookmarkStart w:colFirst="0" w:colLast="0" w:name="_1pbetp4vehtg" w:id="8"/>
      <w:bookmarkEnd w:id="8"/>
      <w:r w:rsidDel="00000000" w:rsidR="00000000" w:rsidRPr="00000000">
        <w:rPr>
          <w:rtl w:val="0"/>
        </w:rPr>
        <w:t xml:space="preserve">2.1 Modified Delphi Methodology</w:t>
      </w:r>
    </w:p>
    <w:p w:rsidR="00000000" w:rsidDel="00000000" w:rsidP="00000000" w:rsidRDefault="00000000" w:rsidRPr="00000000" w14:paraId="000000A4">
      <w:pPr>
        <w:rPr/>
      </w:pPr>
      <w:r w:rsidDel="00000000" w:rsidR="00000000" w:rsidRPr="00000000">
        <w:rPr>
          <w:rtl w:val="0"/>
        </w:rPr>
        <w:t xml:space="preserve">The modified Delphi process was conducted over 6 months (January-June 2024) using a structured electronic platform. The methodology included: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6">
      <w:pPr>
        <w:rPr/>
      </w:pPr>
      <w:r w:rsidDel="00000000" w:rsidR="00000000" w:rsidRPr="00000000">
        <w:rPr>
          <w:b w:val="1"/>
          <w:rtl w:val="0"/>
        </w:rPr>
        <w:t xml:space="preserve">Round Structure:</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8">
      <w:pPr>
        <w:numPr>
          <w:ilvl w:val="0"/>
          <w:numId w:val="5"/>
        </w:numPr>
        <w:ind w:left="720" w:hanging="360"/>
      </w:pPr>
      <w:r w:rsidDel="00000000" w:rsidR="00000000" w:rsidRPr="00000000">
        <w:rPr>
          <w:b w:val="1"/>
          <w:rtl w:val="0"/>
        </w:rPr>
        <w:t xml:space="preserve">Round 1:</w:t>
      </w:r>
      <w:r w:rsidDel="00000000" w:rsidR="00000000" w:rsidRPr="00000000">
        <w:rPr>
          <w:rtl w:val="0"/>
        </w:rPr>
        <w:t xml:space="preserve"> Individual subsection proposals and evidence review (4 weeks)</w:t>
      </w:r>
    </w:p>
    <w:p w:rsidR="00000000" w:rsidDel="00000000" w:rsidP="00000000" w:rsidRDefault="00000000" w:rsidRPr="00000000" w14:paraId="000000A9">
      <w:pPr>
        <w:numPr>
          <w:ilvl w:val="0"/>
          <w:numId w:val="5"/>
        </w:numPr>
        <w:ind w:left="720" w:hanging="360"/>
      </w:pPr>
      <w:r w:rsidDel="00000000" w:rsidR="00000000" w:rsidRPr="00000000">
        <w:rPr>
          <w:b w:val="1"/>
          <w:rtl w:val="0"/>
        </w:rPr>
        <w:t xml:space="preserve">Round 2:</w:t>
      </w:r>
      <w:r w:rsidDel="00000000" w:rsidR="00000000" w:rsidRPr="00000000">
        <w:rPr>
          <w:rtl w:val="0"/>
        </w:rPr>
        <w:t xml:space="preserve"> Anonymous scoring and structured feedback (3 weeks)</w:t>
      </w:r>
    </w:p>
    <w:p w:rsidR="00000000" w:rsidDel="00000000" w:rsidP="00000000" w:rsidRDefault="00000000" w:rsidRPr="00000000" w14:paraId="000000AA">
      <w:pPr>
        <w:numPr>
          <w:ilvl w:val="0"/>
          <w:numId w:val="5"/>
        </w:numPr>
        <w:ind w:left="720" w:hanging="360"/>
      </w:pPr>
      <w:r w:rsidDel="00000000" w:rsidR="00000000" w:rsidRPr="00000000">
        <w:rPr>
          <w:b w:val="1"/>
          <w:rtl w:val="0"/>
        </w:rPr>
        <w:t xml:space="preserve">Round 3:</w:t>
      </w:r>
      <w:r w:rsidDel="00000000" w:rsidR="00000000" w:rsidRPr="00000000">
        <w:rPr>
          <w:rtl w:val="0"/>
        </w:rPr>
        <w:t xml:space="preserve"> Final consensus voting and framework approval (2 weeks)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C">
      <w:pPr>
        <w:rPr/>
      </w:pPr>
      <w:r w:rsidDel="00000000" w:rsidR="00000000" w:rsidRPr="00000000">
        <w:rPr>
          <w:b w:val="1"/>
          <w:rtl w:val="0"/>
        </w:rPr>
        <w:t xml:space="preserve">Consensus Criteria:</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E">
      <w:pPr>
        <w:numPr>
          <w:ilvl w:val="0"/>
          <w:numId w:val="5"/>
        </w:numPr>
        <w:ind w:left="720" w:hanging="360"/>
      </w:pPr>
      <w:r w:rsidDel="00000000" w:rsidR="00000000" w:rsidRPr="00000000">
        <w:rPr>
          <w:b w:val="1"/>
          <w:rtl w:val="0"/>
        </w:rPr>
        <w:t xml:space="preserve">Appropriateness threshold:</w:t>
      </w:r>
      <w:r w:rsidDel="00000000" w:rsidR="00000000" w:rsidRPr="00000000">
        <w:rPr>
          <w:rFonts w:ascii="Arial Unicode MS" w:cs="Arial Unicode MS" w:eastAsia="Arial Unicode MS" w:hAnsi="Arial Unicode MS"/>
          <w:rtl w:val="0"/>
        </w:rPr>
        <w:t xml:space="preserve"> ≥80% of panelists rating items 7-9 on 9-point scale</w:t>
      </w:r>
    </w:p>
    <w:p w:rsidR="00000000" w:rsidDel="00000000" w:rsidP="00000000" w:rsidRDefault="00000000" w:rsidRPr="00000000" w14:paraId="000000AF">
      <w:pPr>
        <w:numPr>
          <w:ilvl w:val="0"/>
          <w:numId w:val="5"/>
        </w:numPr>
        <w:ind w:left="720" w:hanging="360"/>
      </w:pPr>
      <w:r w:rsidDel="00000000" w:rsidR="00000000" w:rsidRPr="00000000">
        <w:rPr>
          <w:b w:val="1"/>
          <w:rtl w:val="0"/>
        </w:rPr>
        <w:t xml:space="preserve">Consensus stability:</w:t>
      </w:r>
      <w:r w:rsidDel="00000000" w:rsidR="00000000" w:rsidRPr="00000000">
        <w:rPr>
          <w:rtl w:val="0"/>
        </w:rPr>
        <w:t xml:space="preserve"> &lt;10% change in ratings between iterations</w:t>
      </w:r>
    </w:p>
    <w:p w:rsidR="00000000" w:rsidDel="00000000" w:rsidP="00000000" w:rsidRDefault="00000000" w:rsidRPr="00000000" w14:paraId="000000B0">
      <w:pPr>
        <w:numPr>
          <w:ilvl w:val="0"/>
          <w:numId w:val="5"/>
        </w:numPr>
        <w:ind w:left="720" w:hanging="360"/>
      </w:pPr>
      <w:r w:rsidDel="00000000" w:rsidR="00000000" w:rsidRPr="00000000">
        <w:rPr>
          <w:b w:val="1"/>
          <w:rtl w:val="0"/>
        </w:rPr>
        <w:t xml:space="preserve">Final approval:</w:t>
      </w:r>
      <w:r w:rsidDel="00000000" w:rsidR="00000000" w:rsidRPr="00000000">
        <w:rPr>
          <w:rtl w:val="0"/>
        </w:rPr>
        <w:t xml:space="preserve"> Unanimous agreement on complete framework</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2">
      <w:pPr>
        <w:rPr/>
      </w:pPr>
      <w:r w:rsidDel="00000000" w:rsidR="00000000" w:rsidRPr="00000000">
        <w:rPr>
          <w:b w:val="1"/>
          <w:rtl w:val="0"/>
        </w:rPr>
        <w:t xml:space="preserve">Voting Scale:</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4">
      <w:pPr>
        <w:numPr>
          <w:ilvl w:val="0"/>
          <w:numId w:val="5"/>
        </w:numPr>
        <w:ind w:left="720" w:hanging="360"/>
      </w:pPr>
      <w:r w:rsidDel="00000000" w:rsidR="00000000" w:rsidRPr="00000000">
        <w:rPr>
          <w:rtl w:val="0"/>
        </w:rPr>
        <w:t xml:space="preserve">1-3: Inappropriate/Not recommended</w:t>
      </w:r>
    </w:p>
    <w:p w:rsidR="00000000" w:rsidDel="00000000" w:rsidP="00000000" w:rsidRDefault="00000000" w:rsidRPr="00000000" w14:paraId="000000B5">
      <w:pPr>
        <w:numPr>
          <w:ilvl w:val="0"/>
          <w:numId w:val="5"/>
        </w:numPr>
        <w:ind w:left="720" w:hanging="360"/>
      </w:pPr>
      <w:r w:rsidDel="00000000" w:rsidR="00000000" w:rsidRPr="00000000">
        <w:rPr>
          <w:rtl w:val="0"/>
        </w:rPr>
        <w:t xml:space="preserve">4-6: Uncertain/Conditional</w:t>
      </w:r>
    </w:p>
    <w:p w:rsidR="00000000" w:rsidDel="00000000" w:rsidP="00000000" w:rsidRDefault="00000000" w:rsidRPr="00000000" w14:paraId="000000B6">
      <w:pPr>
        <w:numPr>
          <w:ilvl w:val="0"/>
          <w:numId w:val="5"/>
        </w:numPr>
        <w:ind w:left="720" w:hanging="360"/>
      </w:pPr>
      <w:r w:rsidDel="00000000" w:rsidR="00000000" w:rsidRPr="00000000">
        <w:rPr>
          <w:rtl w:val="0"/>
        </w:rPr>
        <w:t xml:space="preserve">7-9: Appropriate/Strongly recommended</w:t>
      </w:r>
    </w:p>
    <w:p w:rsidR="00000000" w:rsidDel="00000000" w:rsidP="00000000" w:rsidRDefault="00000000" w:rsidRPr="00000000" w14:paraId="000000B7">
      <w:pPr>
        <w:pStyle w:val="Heading4"/>
        <w:rPr/>
      </w:pPr>
      <w:bookmarkStart w:colFirst="0" w:colLast="0" w:name="_d32gwcmbc2c0" w:id="9"/>
      <w:bookmarkEnd w:id="9"/>
      <w:r w:rsidDel="00000000" w:rsidR="00000000" w:rsidRPr="00000000">
        <w:rPr>
          <w:rtl w:val="0"/>
        </w:rPr>
        <w:t xml:space="preserve">2.2 Round 1 Results: Initial Proposals</w:t>
      </w:r>
    </w:p>
    <w:p w:rsidR="00000000" w:rsidDel="00000000" w:rsidP="00000000" w:rsidRDefault="00000000" w:rsidRPr="00000000" w14:paraId="000000B8">
      <w:pPr>
        <w:rPr/>
      </w:pPr>
      <w:r w:rsidDel="00000000" w:rsidR="00000000" w:rsidRPr="00000000">
        <w:rPr>
          <w:b w:val="1"/>
          <w:rtl w:val="0"/>
        </w:rPr>
        <w:t xml:space="preserve">Response Rate:</w:t>
      </w:r>
      <w:r w:rsidDel="00000000" w:rsidR="00000000" w:rsidRPr="00000000">
        <w:rPr>
          <w:rtl w:val="0"/>
        </w:rPr>
        <w:t xml:space="preserve"> 15/15 (100%) </w:t>
      </w:r>
      <w:r w:rsidDel="00000000" w:rsidR="00000000" w:rsidRPr="00000000">
        <w:rPr>
          <w:b w:val="1"/>
          <w:rtl w:val="0"/>
        </w:rPr>
        <w:t xml:space="preserve">Total Subsections Proposed:</w:t>
      </w:r>
      <w:r w:rsidDel="00000000" w:rsidR="00000000" w:rsidRPr="00000000">
        <w:rPr>
          <w:rtl w:val="0"/>
        </w:rPr>
        <w:t xml:space="preserve"> 47</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Domain Distribution:</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C">
      <w:pPr>
        <w:numPr>
          <w:ilvl w:val="0"/>
          <w:numId w:val="5"/>
        </w:numPr>
        <w:ind w:left="720" w:hanging="360"/>
      </w:pPr>
      <w:r w:rsidDel="00000000" w:rsidR="00000000" w:rsidRPr="00000000">
        <w:rPr>
          <w:rtl w:val="0"/>
        </w:rPr>
        <w:t xml:space="preserve">People: 15 subsections proposed</w:t>
      </w:r>
    </w:p>
    <w:p w:rsidR="00000000" w:rsidDel="00000000" w:rsidP="00000000" w:rsidRDefault="00000000" w:rsidRPr="00000000" w14:paraId="000000BD">
      <w:pPr>
        <w:numPr>
          <w:ilvl w:val="0"/>
          <w:numId w:val="5"/>
        </w:numPr>
        <w:ind w:left="720" w:hanging="360"/>
      </w:pPr>
      <w:r w:rsidDel="00000000" w:rsidR="00000000" w:rsidRPr="00000000">
        <w:rPr>
          <w:rtl w:val="0"/>
        </w:rPr>
        <w:t xml:space="preserve">Place: 8 subsections proposed</w:t>
      </w:r>
    </w:p>
    <w:p w:rsidR="00000000" w:rsidDel="00000000" w:rsidP="00000000" w:rsidRDefault="00000000" w:rsidRPr="00000000" w14:paraId="000000BE">
      <w:pPr>
        <w:numPr>
          <w:ilvl w:val="0"/>
          <w:numId w:val="5"/>
        </w:numPr>
        <w:ind w:left="720" w:hanging="360"/>
      </w:pPr>
      <w:r w:rsidDel="00000000" w:rsidR="00000000" w:rsidRPr="00000000">
        <w:rPr>
          <w:rtl w:val="0"/>
        </w:rPr>
        <w:t xml:space="preserve">Products: 7 subsections proposed</w:t>
      </w:r>
    </w:p>
    <w:p w:rsidR="00000000" w:rsidDel="00000000" w:rsidP="00000000" w:rsidRDefault="00000000" w:rsidRPr="00000000" w14:paraId="000000BF">
      <w:pPr>
        <w:numPr>
          <w:ilvl w:val="0"/>
          <w:numId w:val="5"/>
        </w:numPr>
        <w:ind w:left="720" w:hanging="360"/>
      </w:pPr>
      <w:r w:rsidDel="00000000" w:rsidR="00000000" w:rsidRPr="00000000">
        <w:rPr>
          <w:rtl w:val="0"/>
        </w:rPr>
        <w:t xml:space="preserve">Protocols: 6 subsections proposed</w:t>
      </w:r>
    </w:p>
    <w:p w:rsidR="00000000" w:rsidDel="00000000" w:rsidP="00000000" w:rsidRDefault="00000000" w:rsidRPr="00000000" w14:paraId="000000C0">
      <w:pPr>
        <w:numPr>
          <w:ilvl w:val="0"/>
          <w:numId w:val="5"/>
        </w:numPr>
        <w:ind w:left="720" w:hanging="360"/>
      </w:pPr>
      <w:r w:rsidDel="00000000" w:rsidR="00000000" w:rsidRPr="00000000">
        <w:rPr>
          <w:rtl w:val="0"/>
        </w:rPr>
        <w:t xml:space="preserve">Performance: 5 subsections proposed</w:t>
      </w:r>
    </w:p>
    <w:p w:rsidR="00000000" w:rsidDel="00000000" w:rsidP="00000000" w:rsidRDefault="00000000" w:rsidRPr="00000000" w14:paraId="000000C1">
      <w:pPr>
        <w:numPr>
          <w:ilvl w:val="0"/>
          <w:numId w:val="5"/>
        </w:numPr>
        <w:ind w:left="720" w:hanging="360"/>
      </w:pPr>
      <w:r w:rsidDel="00000000" w:rsidR="00000000" w:rsidRPr="00000000">
        <w:rPr>
          <w:rtl w:val="0"/>
        </w:rPr>
        <w:t xml:space="preserve">Protection: 6 subsections proposed</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3">
      <w:pPr>
        <w:rPr/>
      </w:pPr>
      <w:r w:rsidDel="00000000" w:rsidR="00000000" w:rsidRPr="00000000">
        <w:rPr>
          <w:b w:val="1"/>
          <w:rtl w:val="0"/>
        </w:rPr>
        <w:t xml:space="preserve">Quality Assessment:</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5">
      <w:pPr>
        <w:numPr>
          <w:ilvl w:val="0"/>
          <w:numId w:val="5"/>
        </w:numPr>
        <w:ind w:left="720" w:hanging="360"/>
      </w:pPr>
      <w:r w:rsidDel="00000000" w:rsidR="00000000" w:rsidRPr="00000000">
        <w:rPr>
          <w:rtl w:val="0"/>
        </w:rPr>
        <w:t xml:space="preserve">Evidence citations provided: 47/47 (100%)</w:t>
      </w:r>
    </w:p>
    <w:p w:rsidR="00000000" w:rsidDel="00000000" w:rsidP="00000000" w:rsidRDefault="00000000" w:rsidRPr="00000000" w14:paraId="000000C6">
      <w:pPr>
        <w:numPr>
          <w:ilvl w:val="0"/>
          <w:numId w:val="5"/>
        </w:numPr>
        <w:ind w:left="720" w:hanging="360"/>
      </w:pPr>
      <w:r w:rsidDel="00000000" w:rsidR="00000000" w:rsidRPr="00000000">
        <w:rPr>
          <w:rtl w:val="0"/>
        </w:rPr>
        <w:t xml:space="preserve">Implementation guidance included: 43/47 (91%)</w:t>
      </w:r>
    </w:p>
    <w:p w:rsidR="00000000" w:rsidDel="00000000" w:rsidP="00000000" w:rsidRDefault="00000000" w:rsidRPr="00000000" w14:paraId="000000C7">
      <w:pPr>
        <w:numPr>
          <w:ilvl w:val="0"/>
          <w:numId w:val="5"/>
        </w:numPr>
        <w:ind w:left="720" w:hanging="360"/>
      </w:pPr>
      <w:r w:rsidDel="00000000" w:rsidR="00000000" w:rsidRPr="00000000">
        <w:rPr>
          <w:rtl w:val="0"/>
        </w:rPr>
        <w:t xml:space="preserve">Resource requirements specified: 39/47 (83%)</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9">
      <w:pPr>
        <w:rPr/>
      </w:pPr>
      <w:r w:rsidDel="00000000" w:rsidR="00000000" w:rsidRPr="00000000">
        <w:rPr>
          <w:b w:val="1"/>
          <w:rtl w:val="0"/>
        </w:rPr>
        <w:t xml:space="preserve">Initial Consensus Achievement:</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B">
      <w:pPr>
        <w:numPr>
          <w:ilvl w:val="0"/>
          <w:numId w:val="5"/>
        </w:numPr>
        <w:ind w:left="720" w:hanging="360"/>
      </w:pPr>
      <w:r w:rsidDel="00000000" w:rsidR="00000000" w:rsidRPr="00000000">
        <w:rPr>
          <w:rFonts w:ascii="Arial Unicode MS" w:cs="Arial Unicode MS" w:eastAsia="Arial Unicode MS" w:hAnsi="Arial Unicode MS"/>
          <w:rtl w:val="0"/>
        </w:rPr>
        <w:t xml:space="preserve">Immediate consensus (≥80% agreement): 31/47 (66%)</w:t>
      </w:r>
    </w:p>
    <w:p w:rsidR="00000000" w:rsidDel="00000000" w:rsidP="00000000" w:rsidRDefault="00000000" w:rsidRPr="00000000" w14:paraId="000000CC">
      <w:pPr>
        <w:numPr>
          <w:ilvl w:val="0"/>
          <w:numId w:val="5"/>
        </w:numPr>
        <w:ind w:left="720" w:hanging="360"/>
      </w:pPr>
      <w:r w:rsidDel="00000000" w:rsidR="00000000" w:rsidRPr="00000000">
        <w:rPr>
          <w:rtl w:val="0"/>
        </w:rPr>
        <w:t xml:space="preserve">Requiring revision: 16/47 (34%)</w:t>
      </w:r>
    </w:p>
    <w:p w:rsidR="00000000" w:rsidDel="00000000" w:rsidP="00000000" w:rsidRDefault="00000000" w:rsidRPr="00000000" w14:paraId="000000CD">
      <w:pPr>
        <w:pStyle w:val="Heading4"/>
        <w:rPr/>
      </w:pPr>
      <w:bookmarkStart w:colFirst="0" w:colLast="0" w:name="_qs7bi7109535" w:id="10"/>
      <w:bookmarkEnd w:id="10"/>
      <w:r w:rsidDel="00000000" w:rsidR="00000000" w:rsidRPr="00000000">
        <w:rPr>
          <w:rtl w:val="0"/>
        </w:rPr>
        <w:t xml:space="preserve">2.3 Round 2 Results: Structured Review and Revision</w:t>
      </w:r>
    </w:p>
    <w:p w:rsidR="00000000" w:rsidDel="00000000" w:rsidP="00000000" w:rsidRDefault="00000000" w:rsidRPr="00000000" w14:paraId="000000CE">
      <w:pPr>
        <w:rPr/>
      </w:pPr>
      <w:r w:rsidDel="00000000" w:rsidR="00000000" w:rsidRPr="00000000">
        <w:rPr>
          <w:b w:val="1"/>
          <w:rtl w:val="0"/>
        </w:rPr>
        <w:t xml:space="preserve">Response Rate:</w:t>
      </w:r>
      <w:r w:rsidDel="00000000" w:rsidR="00000000" w:rsidRPr="00000000">
        <w:rPr>
          <w:rtl w:val="0"/>
        </w:rPr>
        <w:t xml:space="preserve"> 15/15 (100%) </w:t>
      </w:r>
      <w:r w:rsidDel="00000000" w:rsidR="00000000" w:rsidRPr="00000000">
        <w:rPr>
          <w:b w:val="1"/>
          <w:rtl w:val="0"/>
        </w:rPr>
        <w:t xml:space="preserve">Revised Subsections:</w:t>
      </w:r>
      <w:r w:rsidDel="00000000" w:rsidR="00000000" w:rsidRPr="00000000">
        <w:rPr>
          <w:rtl w:val="0"/>
        </w:rPr>
        <w:t xml:space="preserve"> 16 </w:t>
      </w:r>
      <w:r w:rsidDel="00000000" w:rsidR="00000000" w:rsidRPr="00000000">
        <w:rPr>
          <w:b w:val="1"/>
          <w:rtl w:val="0"/>
        </w:rPr>
        <w:t xml:space="preserve">New Consensus Achieved:</w:t>
      </w:r>
      <w:r w:rsidDel="00000000" w:rsidR="00000000" w:rsidRPr="00000000">
        <w:rPr>
          <w:rtl w:val="0"/>
        </w:rPr>
        <w:t xml:space="preserve"> 14/16 (88%)</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0">
      <w:pPr>
        <w:rPr/>
      </w:pPr>
      <w:r w:rsidDel="00000000" w:rsidR="00000000" w:rsidRPr="00000000">
        <w:rPr>
          <w:b w:val="1"/>
          <w:rtl w:val="0"/>
        </w:rPr>
        <w:t xml:space="preserve">Voting Distribution (9-point scale):</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2">
      <w:pPr>
        <w:numPr>
          <w:ilvl w:val="0"/>
          <w:numId w:val="5"/>
        </w:numPr>
        <w:ind w:left="720" w:hanging="360"/>
      </w:pPr>
      <w:r w:rsidDel="00000000" w:rsidR="00000000" w:rsidRPr="00000000">
        <w:rPr>
          <w:rtl w:val="0"/>
        </w:rPr>
        <w:t xml:space="preserve">Mean score: 7.8 ± 1.2</w:t>
      </w:r>
    </w:p>
    <w:p w:rsidR="00000000" w:rsidDel="00000000" w:rsidP="00000000" w:rsidRDefault="00000000" w:rsidRPr="00000000" w14:paraId="000000D3">
      <w:pPr>
        <w:numPr>
          <w:ilvl w:val="0"/>
          <w:numId w:val="5"/>
        </w:numPr>
        <w:ind w:left="720" w:hanging="360"/>
      </w:pPr>
      <w:r w:rsidDel="00000000" w:rsidR="00000000" w:rsidRPr="00000000">
        <w:rPr>
          <w:rtl w:val="0"/>
        </w:rPr>
        <w:t xml:space="preserve">Scores 7-9 (Appropriate): 89% of all votes</w:t>
      </w:r>
    </w:p>
    <w:p w:rsidR="00000000" w:rsidDel="00000000" w:rsidP="00000000" w:rsidRDefault="00000000" w:rsidRPr="00000000" w14:paraId="000000D4">
      <w:pPr>
        <w:numPr>
          <w:ilvl w:val="0"/>
          <w:numId w:val="5"/>
        </w:numPr>
        <w:ind w:left="720" w:hanging="360"/>
      </w:pPr>
      <w:r w:rsidDel="00000000" w:rsidR="00000000" w:rsidRPr="00000000">
        <w:rPr>
          <w:rtl w:val="0"/>
        </w:rPr>
        <w:t xml:space="preserve">Scores 4-6 (Uncertain): 9% of all votes</w:t>
      </w:r>
    </w:p>
    <w:p w:rsidR="00000000" w:rsidDel="00000000" w:rsidP="00000000" w:rsidRDefault="00000000" w:rsidRPr="00000000" w14:paraId="000000D5">
      <w:pPr>
        <w:numPr>
          <w:ilvl w:val="0"/>
          <w:numId w:val="5"/>
        </w:numPr>
        <w:ind w:left="720" w:hanging="360"/>
      </w:pPr>
      <w:r w:rsidDel="00000000" w:rsidR="00000000" w:rsidRPr="00000000">
        <w:rPr>
          <w:rtl w:val="0"/>
        </w:rPr>
        <w:t xml:space="preserve">Scores 1-3 (Inappropriate): 2% of all votes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rPr/>
      </w:pPr>
      <w:r w:rsidDel="00000000" w:rsidR="00000000" w:rsidRPr="00000000">
        <w:rPr>
          <w:b w:val="1"/>
          <w:rtl w:val="0"/>
        </w:rPr>
        <w:t xml:space="preserve">Domain-Specific Results:</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numPr>
          <w:ilvl w:val="0"/>
          <w:numId w:val="5"/>
        </w:numPr>
        <w:ind w:left="720" w:hanging="360"/>
      </w:pPr>
      <w:r w:rsidDel="00000000" w:rsidR="00000000" w:rsidRPr="00000000">
        <w:rPr>
          <w:b w:val="1"/>
          <w:rtl w:val="0"/>
        </w:rPr>
        <w:t xml:space="preserve">People domain:</w:t>
      </w:r>
      <w:r w:rsidDel="00000000" w:rsidR="00000000" w:rsidRPr="00000000">
        <w:rPr>
          <w:rtl w:val="0"/>
        </w:rPr>
        <w:t xml:space="preserve"> Mean 7.6 ± 1.4 (highest variability due to resource considerations)</w:t>
      </w:r>
    </w:p>
    <w:p w:rsidR="00000000" w:rsidDel="00000000" w:rsidP="00000000" w:rsidRDefault="00000000" w:rsidRPr="00000000" w14:paraId="000000DA">
      <w:pPr>
        <w:numPr>
          <w:ilvl w:val="0"/>
          <w:numId w:val="5"/>
        </w:numPr>
        <w:ind w:left="720" w:hanging="360"/>
      </w:pPr>
      <w:r w:rsidDel="00000000" w:rsidR="00000000" w:rsidRPr="00000000">
        <w:rPr>
          <w:b w:val="1"/>
          <w:rtl w:val="0"/>
        </w:rPr>
        <w:t xml:space="preserve">Place domain:</w:t>
      </w:r>
      <w:r w:rsidDel="00000000" w:rsidR="00000000" w:rsidRPr="00000000">
        <w:rPr>
          <w:rtl w:val="0"/>
        </w:rPr>
        <w:t xml:space="preserve"> Mean 8.1 ± 0.9 (strong consensus on infrastructure requirements)</w:t>
      </w:r>
    </w:p>
    <w:p w:rsidR="00000000" w:rsidDel="00000000" w:rsidP="00000000" w:rsidRDefault="00000000" w:rsidRPr="00000000" w14:paraId="000000DB">
      <w:pPr>
        <w:numPr>
          <w:ilvl w:val="0"/>
          <w:numId w:val="5"/>
        </w:numPr>
        <w:ind w:left="720" w:hanging="360"/>
      </w:pPr>
      <w:r w:rsidDel="00000000" w:rsidR="00000000" w:rsidRPr="00000000">
        <w:rPr>
          <w:b w:val="1"/>
          <w:rtl w:val="0"/>
        </w:rPr>
        <w:t xml:space="preserve">Products domain:</w:t>
      </w:r>
      <w:r w:rsidDel="00000000" w:rsidR="00000000" w:rsidRPr="00000000">
        <w:rPr>
          <w:rtl w:val="0"/>
        </w:rPr>
        <w:t xml:space="preserve"> Mean 7.9 ± 1.1 (good consensus with some cost concerns)</w:t>
      </w:r>
    </w:p>
    <w:p w:rsidR="00000000" w:rsidDel="00000000" w:rsidP="00000000" w:rsidRDefault="00000000" w:rsidRPr="00000000" w14:paraId="000000DC">
      <w:pPr>
        <w:numPr>
          <w:ilvl w:val="0"/>
          <w:numId w:val="5"/>
        </w:numPr>
        <w:ind w:left="720" w:hanging="360"/>
      </w:pPr>
      <w:r w:rsidDel="00000000" w:rsidR="00000000" w:rsidRPr="00000000">
        <w:rPr>
          <w:b w:val="1"/>
          <w:rtl w:val="0"/>
        </w:rPr>
        <w:t xml:space="preserve">Protocols domain:</w:t>
      </w:r>
      <w:r w:rsidDel="00000000" w:rsidR="00000000" w:rsidRPr="00000000">
        <w:rPr>
          <w:rtl w:val="0"/>
        </w:rPr>
        <w:t xml:space="preserve"> Mean 8.3 ± 0.8 (highest consensus due to strong evidence base)</w:t>
      </w:r>
    </w:p>
    <w:p w:rsidR="00000000" w:rsidDel="00000000" w:rsidP="00000000" w:rsidRDefault="00000000" w:rsidRPr="00000000" w14:paraId="000000DD">
      <w:pPr>
        <w:numPr>
          <w:ilvl w:val="0"/>
          <w:numId w:val="5"/>
        </w:numPr>
        <w:ind w:left="720" w:hanging="360"/>
      </w:pPr>
      <w:r w:rsidDel="00000000" w:rsidR="00000000" w:rsidRPr="00000000">
        <w:rPr>
          <w:b w:val="1"/>
          <w:rtl w:val="0"/>
        </w:rPr>
        <w:t xml:space="preserve">Performance domain:</w:t>
      </w:r>
      <w:r w:rsidDel="00000000" w:rsidR="00000000" w:rsidRPr="00000000">
        <w:rPr>
          <w:rtl w:val="0"/>
        </w:rPr>
        <w:t xml:space="preserve"> Mean 7.7 ± 1.3 (moderate consensus on metrics)</w:t>
      </w:r>
    </w:p>
    <w:p w:rsidR="00000000" w:rsidDel="00000000" w:rsidP="00000000" w:rsidRDefault="00000000" w:rsidRPr="00000000" w14:paraId="000000DE">
      <w:pPr>
        <w:numPr>
          <w:ilvl w:val="0"/>
          <w:numId w:val="5"/>
        </w:numPr>
        <w:ind w:left="720" w:hanging="360"/>
      </w:pPr>
      <w:r w:rsidDel="00000000" w:rsidR="00000000" w:rsidRPr="00000000">
        <w:rPr>
          <w:b w:val="1"/>
          <w:rtl w:val="0"/>
        </w:rPr>
        <w:t xml:space="preserve">Protection domain:</w:t>
      </w:r>
      <w:r w:rsidDel="00000000" w:rsidR="00000000" w:rsidRPr="00000000">
        <w:rPr>
          <w:rtl w:val="0"/>
        </w:rPr>
        <w:t xml:space="preserve"> Mean 8.4 ± 0.7 (highest consensus on safety requirements)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rPr/>
      </w:pPr>
      <w:r w:rsidDel="00000000" w:rsidR="00000000" w:rsidRPr="00000000">
        <w:rPr>
          <w:b w:val="1"/>
          <w:rtl w:val="0"/>
        </w:rPr>
        <w:t xml:space="preserve">Remaining Items for Round 3:</w:t>
      </w:r>
      <w:r w:rsidDel="00000000" w:rsidR="00000000" w:rsidRPr="00000000">
        <w:rPr>
          <w:rtl w:val="0"/>
        </w:rPr>
        <w:t xml:space="preserve"> 2 subsections requiring final consensus</w:t>
      </w:r>
    </w:p>
    <w:p w:rsidR="00000000" w:rsidDel="00000000" w:rsidP="00000000" w:rsidRDefault="00000000" w:rsidRPr="00000000" w14:paraId="000000E1">
      <w:pPr>
        <w:pStyle w:val="Heading4"/>
        <w:rPr/>
      </w:pPr>
      <w:bookmarkStart w:colFirst="0" w:colLast="0" w:name="_x76p8irgrdp2" w:id="11"/>
      <w:bookmarkEnd w:id="11"/>
      <w:r w:rsidDel="00000000" w:rsidR="00000000" w:rsidRPr="00000000">
        <w:rPr>
          <w:rtl w:val="0"/>
        </w:rPr>
        <w:t xml:space="preserve">2.4 Round 3 Results: Final Consensus</w:t>
      </w:r>
    </w:p>
    <w:p w:rsidR="00000000" w:rsidDel="00000000" w:rsidP="00000000" w:rsidRDefault="00000000" w:rsidRPr="00000000" w14:paraId="000000E2">
      <w:pPr>
        <w:rPr/>
      </w:pPr>
      <w:r w:rsidDel="00000000" w:rsidR="00000000" w:rsidRPr="00000000">
        <w:rPr>
          <w:b w:val="1"/>
          <w:rtl w:val="0"/>
        </w:rPr>
        <w:t xml:space="preserve">Response Rate:</w:t>
      </w:r>
      <w:r w:rsidDel="00000000" w:rsidR="00000000" w:rsidRPr="00000000">
        <w:rPr>
          <w:rtl w:val="0"/>
        </w:rPr>
        <w:t xml:space="preserve"> 15/15 (100%) </w:t>
      </w:r>
      <w:r w:rsidDel="00000000" w:rsidR="00000000" w:rsidRPr="00000000">
        <w:rPr>
          <w:b w:val="1"/>
          <w:rtl w:val="0"/>
        </w:rPr>
        <w:t xml:space="preserve">Final Framework Approval:</w:t>
      </w:r>
      <w:r w:rsidDel="00000000" w:rsidR="00000000" w:rsidRPr="00000000">
        <w:rPr>
          <w:rtl w:val="0"/>
        </w:rPr>
        <w:t xml:space="preserve"> Unanimous (15/15)</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rPr/>
      </w:pPr>
      <w:r w:rsidDel="00000000" w:rsidR="00000000" w:rsidRPr="00000000">
        <w:rPr>
          <w:b w:val="1"/>
          <w:rtl w:val="0"/>
        </w:rPr>
        <w:t xml:space="preserve">Final Subsection Count:</w:t>
      </w:r>
      <w:r w:rsidDel="00000000" w:rsidR="00000000" w:rsidRPr="00000000">
        <w:rPr>
          <w:rtl w:val="0"/>
        </w:rPr>
        <w:t xml:space="preserve"> 33</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numPr>
          <w:ilvl w:val="0"/>
          <w:numId w:val="5"/>
        </w:numPr>
        <w:ind w:left="720" w:hanging="360"/>
      </w:pPr>
      <w:r w:rsidDel="00000000" w:rsidR="00000000" w:rsidRPr="00000000">
        <w:rPr>
          <w:rtl w:val="0"/>
        </w:rPr>
        <w:t xml:space="preserve">People: 11 subsections</w:t>
      </w:r>
    </w:p>
    <w:p w:rsidR="00000000" w:rsidDel="00000000" w:rsidP="00000000" w:rsidRDefault="00000000" w:rsidRPr="00000000" w14:paraId="000000E7">
      <w:pPr>
        <w:numPr>
          <w:ilvl w:val="0"/>
          <w:numId w:val="5"/>
        </w:numPr>
        <w:ind w:left="720" w:hanging="360"/>
      </w:pPr>
      <w:r w:rsidDel="00000000" w:rsidR="00000000" w:rsidRPr="00000000">
        <w:rPr>
          <w:rtl w:val="0"/>
        </w:rPr>
        <w:t xml:space="preserve">Place: 6 subsections</w:t>
      </w:r>
    </w:p>
    <w:p w:rsidR="00000000" w:rsidDel="00000000" w:rsidP="00000000" w:rsidRDefault="00000000" w:rsidRPr="00000000" w14:paraId="000000E8">
      <w:pPr>
        <w:numPr>
          <w:ilvl w:val="0"/>
          <w:numId w:val="5"/>
        </w:numPr>
        <w:ind w:left="720" w:hanging="360"/>
      </w:pPr>
      <w:r w:rsidDel="00000000" w:rsidR="00000000" w:rsidRPr="00000000">
        <w:rPr>
          <w:rtl w:val="0"/>
        </w:rPr>
        <w:t xml:space="preserve">Products: 6 subsections</w:t>
      </w:r>
    </w:p>
    <w:p w:rsidR="00000000" w:rsidDel="00000000" w:rsidP="00000000" w:rsidRDefault="00000000" w:rsidRPr="00000000" w14:paraId="000000E9">
      <w:pPr>
        <w:numPr>
          <w:ilvl w:val="0"/>
          <w:numId w:val="5"/>
        </w:numPr>
        <w:ind w:left="720" w:hanging="360"/>
      </w:pPr>
      <w:r w:rsidDel="00000000" w:rsidR="00000000" w:rsidRPr="00000000">
        <w:rPr>
          <w:rtl w:val="0"/>
        </w:rPr>
        <w:t xml:space="preserve">Protocols: 4 subsections</w:t>
      </w:r>
    </w:p>
    <w:p w:rsidR="00000000" w:rsidDel="00000000" w:rsidP="00000000" w:rsidRDefault="00000000" w:rsidRPr="00000000" w14:paraId="000000EA">
      <w:pPr>
        <w:numPr>
          <w:ilvl w:val="0"/>
          <w:numId w:val="5"/>
        </w:numPr>
        <w:ind w:left="720" w:hanging="360"/>
      </w:pPr>
      <w:r w:rsidDel="00000000" w:rsidR="00000000" w:rsidRPr="00000000">
        <w:rPr>
          <w:rtl w:val="0"/>
        </w:rPr>
        <w:t xml:space="preserve">Performance: 3 subsections</w:t>
      </w:r>
    </w:p>
    <w:p w:rsidR="00000000" w:rsidDel="00000000" w:rsidP="00000000" w:rsidRDefault="00000000" w:rsidRPr="00000000" w14:paraId="000000EB">
      <w:pPr>
        <w:numPr>
          <w:ilvl w:val="0"/>
          <w:numId w:val="5"/>
        </w:numPr>
        <w:ind w:left="720" w:hanging="360"/>
      </w:pPr>
      <w:r w:rsidDel="00000000" w:rsidR="00000000" w:rsidRPr="00000000">
        <w:rPr>
          <w:rtl w:val="0"/>
        </w:rPr>
        <w:t xml:space="preserve">Protection: 3 subsections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rPr/>
      </w:pPr>
      <w:r w:rsidDel="00000000" w:rsidR="00000000" w:rsidRPr="00000000">
        <w:rPr>
          <w:b w:val="1"/>
          <w:rtl w:val="0"/>
        </w:rPr>
        <w:t xml:space="preserve">Consensus Stability Analysis:</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numPr>
          <w:ilvl w:val="0"/>
          <w:numId w:val="5"/>
        </w:numPr>
        <w:ind w:left="720" w:hanging="360"/>
      </w:pPr>
      <w:r w:rsidDel="00000000" w:rsidR="00000000" w:rsidRPr="00000000">
        <w:rPr>
          <w:rtl w:val="0"/>
        </w:rPr>
        <w:t xml:space="preserve">Mean rating change from Round 2: 0.3 ± 0.5 points</w:t>
      </w:r>
    </w:p>
    <w:p w:rsidR="00000000" w:rsidDel="00000000" w:rsidP="00000000" w:rsidRDefault="00000000" w:rsidRPr="00000000" w14:paraId="000000F0">
      <w:pPr>
        <w:numPr>
          <w:ilvl w:val="0"/>
          <w:numId w:val="5"/>
        </w:numPr>
        <w:ind w:left="720" w:hanging="360"/>
      </w:pPr>
      <w:r w:rsidDel="00000000" w:rsidR="00000000" w:rsidRPr="00000000">
        <w:rPr>
          <w:rtl w:val="0"/>
        </w:rPr>
        <w:t xml:space="preserve">Subsections with &gt;0.5 point change: 2/33 (6%)</w:t>
      </w:r>
    </w:p>
    <w:p w:rsidR="00000000" w:rsidDel="00000000" w:rsidP="00000000" w:rsidRDefault="00000000" w:rsidRPr="00000000" w14:paraId="000000F1">
      <w:pPr>
        <w:numPr>
          <w:ilvl w:val="0"/>
          <w:numId w:val="5"/>
        </w:numPr>
        <w:ind w:left="720" w:hanging="360"/>
      </w:pPr>
      <w:r w:rsidDel="00000000" w:rsidR="00000000" w:rsidRPr="00000000">
        <w:rPr>
          <w:rtl w:val="0"/>
        </w:rPr>
        <w:t xml:space="preserve">Inter-rater reliability (ICC): 0.82 (95% CI: 0.76-0.87)</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rPr/>
      </w:pPr>
      <w:r w:rsidDel="00000000" w:rsidR="00000000" w:rsidRPr="00000000">
        <w:rPr>
          <w:b w:val="1"/>
          <w:rtl w:val="0"/>
        </w:rPr>
        <w:t xml:space="preserve">Final Voting Summary:</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numPr>
          <w:ilvl w:val="0"/>
          <w:numId w:val="5"/>
        </w:numPr>
        <w:ind w:left="720" w:hanging="360"/>
      </w:pPr>
      <w:r w:rsidDel="00000000" w:rsidR="00000000" w:rsidRPr="00000000">
        <w:rPr>
          <w:rtl w:val="0"/>
        </w:rPr>
        <w:t xml:space="preserve">Unanimous approval (15/15): 28/33 subsections (85%)</w:t>
      </w:r>
    </w:p>
    <w:p w:rsidR="00000000" w:rsidDel="00000000" w:rsidP="00000000" w:rsidRDefault="00000000" w:rsidRPr="00000000" w14:paraId="000000F6">
      <w:pPr>
        <w:numPr>
          <w:ilvl w:val="0"/>
          <w:numId w:val="5"/>
        </w:numPr>
        <w:ind w:left="720" w:hanging="360"/>
      </w:pPr>
      <w:r w:rsidDel="00000000" w:rsidR="00000000" w:rsidRPr="00000000">
        <w:rPr>
          <w:rtl w:val="0"/>
        </w:rPr>
        <w:t xml:space="preserve">Strong majority (14/15): 5/33 subsections (15%)</w:t>
      </w:r>
    </w:p>
    <w:p w:rsidR="00000000" w:rsidDel="00000000" w:rsidP="00000000" w:rsidRDefault="00000000" w:rsidRPr="00000000" w14:paraId="000000F7">
      <w:pPr>
        <w:numPr>
          <w:ilvl w:val="0"/>
          <w:numId w:val="5"/>
        </w:numPr>
        <w:ind w:left="720" w:hanging="360"/>
      </w:pPr>
      <w:r w:rsidDel="00000000" w:rsidR="00000000" w:rsidRPr="00000000">
        <w:rPr>
          <w:rtl w:val="0"/>
        </w:rPr>
        <w:t xml:space="preserve">No subsections with &lt;14/15 approval in final framework</w:t>
      </w:r>
    </w:p>
    <w:p w:rsidR="00000000" w:rsidDel="00000000" w:rsidP="00000000" w:rsidRDefault="00000000" w:rsidRPr="00000000" w14:paraId="000000F8">
      <w:pPr>
        <w:pStyle w:val="Heading3"/>
        <w:rPr/>
      </w:pPr>
      <w:bookmarkStart w:colFirst="0" w:colLast="0" w:name="_v4k8rn9dw2qw" w:id="12"/>
      <w:bookmarkEnd w:id="12"/>
      <w:r w:rsidDel="00000000" w:rsidR="00000000" w:rsidRPr="00000000">
        <w:rPr>
          <w:rtl w:val="0"/>
        </w:rPr>
        <w:t xml:space="preserve">3. Framework Development Timeline and Methodology</w:t>
      </w:r>
    </w:p>
    <w:p w:rsidR="00000000" w:rsidDel="00000000" w:rsidP="00000000" w:rsidRDefault="00000000" w:rsidRPr="00000000" w14:paraId="000000F9">
      <w:pPr>
        <w:pStyle w:val="Heading4"/>
        <w:rPr/>
      </w:pPr>
      <w:bookmarkStart w:colFirst="0" w:colLast="0" w:name="_yi2l37xazul5" w:id="13"/>
      <w:bookmarkEnd w:id="13"/>
      <w:r w:rsidDel="00000000" w:rsidR="00000000" w:rsidRPr="00000000">
        <w:rPr>
          <w:rtl w:val="0"/>
        </w:rPr>
        <w:t xml:space="preserve">3.1 Development Timeline</w:t>
      </w:r>
    </w:p>
    <w:p w:rsidR="00000000" w:rsidDel="00000000" w:rsidP="00000000" w:rsidRDefault="00000000" w:rsidRPr="00000000" w14:paraId="000000FA">
      <w:pPr>
        <w:rPr/>
      </w:pPr>
      <w:r w:rsidDel="00000000" w:rsidR="00000000" w:rsidRPr="00000000">
        <w:rPr>
          <w:b w:val="1"/>
          <w:rtl w:val="0"/>
        </w:rPr>
        <w:t xml:space="preserve">Phase 1: Preparation and Planning (October-December 2023)</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numPr>
          <w:ilvl w:val="0"/>
          <w:numId w:val="5"/>
        </w:numPr>
        <w:ind w:left="720" w:hanging="360"/>
      </w:pPr>
      <w:r w:rsidDel="00000000" w:rsidR="00000000" w:rsidRPr="00000000">
        <w:rPr>
          <w:rtl w:val="0"/>
        </w:rPr>
        <w:t xml:space="preserve">Literature review and existing standards analysis</w:t>
      </w:r>
    </w:p>
    <w:p w:rsidR="00000000" w:rsidDel="00000000" w:rsidP="00000000" w:rsidRDefault="00000000" w:rsidRPr="00000000" w14:paraId="000000FD">
      <w:pPr>
        <w:numPr>
          <w:ilvl w:val="0"/>
          <w:numId w:val="5"/>
        </w:numPr>
        <w:ind w:left="720" w:hanging="360"/>
      </w:pPr>
      <w:r w:rsidDel="00000000" w:rsidR="00000000" w:rsidRPr="00000000">
        <w:rPr>
          <w:rtl w:val="0"/>
        </w:rPr>
        <w:t xml:space="preserve">Expert panel recruitment and selection</w:t>
      </w:r>
    </w:p>
    <w:p w:rsidR="00000000" w:rsidDel="00000000" w:rsidP="00000000" w:rsidRDefault="00000000" w:rsidRPr="00000000" w14:paraId="000000FE">
      <w:pPr>
        <w:numPr>
          <w:ilvl w:val="0"/>
          <w:numId w:val="5"/>
        </w:numPr>
        <w:ind w:left="720" w:hanging="360"/>
      </w:pPr>
      <w:r w:rsidDel="00000000" w:rsidR="00000000" w:rsidRPr="00000000">
        <w:rPr>
          <w:rtl w:val="0"/>
        </w:rPr>
        <w:t xml:space="preserve">Methodology development and platform setup</w:t>
      </w:r>
    </w:p>
    <w:p w:rsidR="00000000" w:rsidDel="00000000" w:rsidP="00000000" w:rsidRDefault="00000000" w:rsidRPr="00000000" w14:paraId="000000FF">
      <w:pPr>
        <w:numPr>
          <w:ilvl w:val="0"/>
          <w:numId w:val="5"/>
        </w:numPr>
        <w:ind w:left="720" w:hanging="360"/>
      </w:pPr>
      <w:r w:rsidDel="00000000" w:rsidR="00000000" w:rsidRPr="00000000">
        <w:rPr>
          <w:rtl w:val="0"/>
        </w:rPr>
        <w:t xml:space="preserve">Ethical approval and consent procedures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rPr/>
      </w:pPr>
      <w:r w:rsidDel="00000000" w:rsidR="00000000" w:rsidRPr="00000000">
        <w:rPr>
          <w:b w:val="1"/>
          <w:rtl w:val="0"/>
        </w:rPr>
        <w:t xml:space="preserve">Phase 2: Framework Development (January-June 2024)</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numPr>
          <w:ilvl w:val="0"/>
          <w:numId w:val="5"/>
        </w:numPr>
        <w:ind w:left="720" w:hanging="360"/>
      </w:pPr>
      <w:r w:rsidDel="00000000" w:rsidR="00000000" w:rsidRPr="00000000">
        <w:rPr>
          <w:rtl w:val="0"/>
        </w:rPr>
        <w:t xml:space="preserve">Month 1: Round 1 Delphi process</w:t>
      </w:r>
    </w:p>
    <w:p w:rsidR="00000000" w:rsidDel="00000000" w:rsidP="00000000" w:rsidRDefault="00000000" w:rsidRPr="00000000" w14:paraId="00000104">
      <w:pPr>
        <w:numPr>
          <w:ilvl w:val="0"/>
          <w:numId w:val="5"/>
        </w:numPr>
        <w:ind w:left="720" w:hanging="360"/>
      </w:pPr>
      <w:r w:rsidDel="00000000" w:rsidR="00000000" w:rsidRPr="00000000">
        <w:rPr>
          <w:rtl w:val="0"/>
        </w:rPr>
        <w:t xml:space="preserve">Month 2-3: Evidence review and subsection development</w:t>
      </w:r>
    </w:p>
    <w:p w:rsidR="00000000" w:rsidDel="00000000" w:rsidP="00000000" w:rsidRDefault="00000000" w:rsidRPr="00000000" w14:paraId="00000105">
      <w:pPr>
        <w:numPr>
          <w:ilvl w:val="0"/>
          <w:numId w:val="5"/>
        </w:numPr>
        <w:ind w:left="720" w:hanging="360"/>
      </w:pPr>
      <w:r w:rsidDel="00000000" w:rsidR="00000000" w:rsidRPr="00000000">
        <w:rPr>
          <w:rtl w:val="0"/>
        </w:rPr>
        <w:t xml:space="preserve">Month 4: Round 2 structured review and revision</w:t>
      </w:r>
    </w:p>
    <w:p w:rsidR="00000000" w:rsidDel="00000000" w:rsidP="00000000" w:rsidRDefault="00000000" w:rsidRPr="00000000" w14:paraId="00000106">
      <w:pPr>
        <w:numPr>
          <w:ilvl w:val="0"/>
          <w:numId w:val="5"/>
        </w:numPr>
        <w:ind w:left="720" w:hanging="360"/>
      </w:pPr>
      <w:r w:rsidDel="00000000" w:rsidR="00000000" w:rsidRPr="00000000">
        <w:rPr>
          <w:rtl w:val="0"/>
        </w:rPr>
        <w:t xml:space="preserve">Month 5: Round 3 final consensus and approval</w:t>
      </w:r>
    </w:p>
    <w:p w:rsidR="00000000" w:rsidDel="00000000" w:rsidP="00000000" w:rsidRDefault="00000000" w:rsidRPr="00000000" w14:paraId="00000107">
      <w:pPr>
        <w:numPr>
          <w:ilvl w:val="0"/>
          <w:numId w:val="5"/>
        </w:numPr>
        <w:ind w:left="720" w:hanging="360"/>
      </w:pPr>
      <w:r w:rsidDel="00000000" w:rsidR="00000000" w:rsidRPr="00000000">
        <w:rPr>
          <w:rtl w:val="0"/>
        </w:rPr>
        <w:t xml:space="preserve">Month 6: Framework documentation and validation preparation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rPr/>
      </w:pPr>
      <w:r w:rsidDel="00000000" w:rsidR="00000000" w:rsidRPr="00000000">
        <w:rPr>
          <w:b w:val="1"/>
          <w:rtl w:val="0"/>
        </w:rPr>
        <w:t xml:space="preserve">Phase 3: External Validation (July-August 2024)</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numPr>
          <w:ilvl w:val="0"/>
          <w:numId w:val="5"/>
        </w:numPr>
        <w:ind w:left="720" w:hanging="360"/>
      </w:pPr>
      <w:r w:rsidDel="00000000" w:rsidR="00000000" w:rsidRPr="00000000">
        <w:rPr>
          <w:rtl w:val="0"/>
        </w:rPr>
        <w:t xml:space="preserve">Independent expert panel recruitment</w:t>
      </w:r>
    </w:p>
    <w:p w:rsidR="00000000" w:rsidDel="00000000" w:rsidP="00000000" w:rsidRDefault="00000000" w:rsidRPr="00000000" w14:paraId="0000010C">
      <w:pPr>
        <w:numPr>
          <w:ilvl w:val="0"/>
          <w:numId w:val="5"/>
        </w:numPr>
        <w:ind w:left="720" w:hanging="360"/>
      </w:pPr>
      <w:r w:rsidDel="00000000" w:rsidR="00000000" w:rsidRPr="00000000">
        <w:rPr>
          <w:rtl w:val="0"/>
        </w:rPr>
        <w:t xml:space="preserve">Validation methodology development</w:t>
      </w:r>
    </w:p>
    <w:p w:rsidR="00000000" w:rsidDel="00000000" w:rsidP="00000000" w:rsidRDefault="00000000" w:rsidRPr="00000000" w14:paraId="0000010D">
      <w:pPr>
        <w:numPr>
          <w:ilvl w:val="0"/>
          <w:numId w:val="5"/>
        </w:numPr>
        <w:ind w:left="720" w:hanging="360"/>
      </w:pPr>
      <w:r w:rsidDel="00000000" w:rsidR="00000000" w:rsidRPr="00000000">
        <w:rPr>
          <w:rtl w:val="0"/>
        </w:rPr>
        <w:t xml:space="preserve">Framework review and assessment</w:t>
      </w:r>
    </w:p>
    <w:p w:rsidR="00000000" w:rsidDel="00000000" w:rsidP="00000000" w:rsidRDefault="00000000" w:rsidRPr="00000000" w14:paraId="0000010E">
      <w:pPr>
        <w:numPr>
          <w:ilvl w:val="0"/>
          <w:numId w:val="5"/>
        </w:numPr>
        <w:ind w:left="720" w:hanging="360"/>
      </w:pPr>
      <w:r w:rsidDel="00000000" w:rsidR="00000000" w:rsidRPr="00000000">
        <w:rPr>
          <w:rtl w:val="0"/>
        </w:rPr>
        <w:t xml:space="preserve">Validation report compilation</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rPr/>
      </w:pPr>
      <w:r w:rsidDel="00000000" w:rsidR="00000000" w:rsidRPr="00000000">
        <w:rPr>
          <w:b w:val="1"/>
          <w:rtl w:val="0"/>
        </w:rPr>
        <w:t xml:space="preserve">Phase 4: Pilot Testing (September-November 2024)</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numPr>
          <w:ilvl w:val="0"/>
          <w:numId w:val="5"/>
        </w:numPr>
        <w:ind w:left="720" w:hanging="360"/>
      </w:pPr>
      <w:r w:rsidDel="00000000" w:rsidR="00000000" w:rsidRPr="00000000">
        <w:rPr>
          <w:rtl w:val="0"/>
        </w:rPr>
        <w:t xml:space="preserve">Pilot site selection and preparation</w:t>
      </w:r>
    </w:p>
    <w:p w:rsidR="00000000" w:rsidDel="00000000" w:rsidP="00000000" w:rsidRDefault="00000000" w:rsidRPr="00000000" w14:paraId="00000113">
      <w:pPr>
        <w:numPr>
          <w:ilvl w:val="0"/>
          <w:numId w:val="5"/>
        </w:numPr>
        <w:ind w:left="720" w:hanging="360"/>
      </w:pPr>
      <w:r w:rsidDel="00000000" w:rsidR="00000000" w:rsidRPr="00000000">
        <w:rPr>
          <w:rtl w:val="0"/>
        </w:rPr>
        <w:t xml:space="preserve">Implementation testing and feedback collection</w:t>
      </w:r>
    </w:p>
    <w:p w:rsidR="00000000" w:rsidDel="00000000" w:rsidP="00000000" w:rsidRDefault="00000000" w:rsidRPr="00000000" w14:paraId="00000114">
      <w:pPr>
        <w:numPr>
          <w:ilvl w:val="0"/>
          <w:numId w:val="5"/>
        </w:numPr>
        <w:ind w:left="720" w:hanging="360"/>
      </w:pPr>
      <w:r w:rsidDel="00000000" w:rsidR="00000000" w:rsidRPr="00000000">
        <w:rPr>
          <w:rtl w:val="0"/>
        </w:rPr>
        <w:t xml:space="preserve">Results analysis and framework refinement</w:t>
      </w:r>
    </w:p>
    <w:p w:rsidR="00000000" w:rsidDel="00000000" w:rsidP="00000000" w:rsidRDefault="00000000" w:rsidRPr="00000000" w14:paraId="00000115">
      <w:pPr>
        <w:numPr>
          <w:ilvl w:val="0"/>
          <w:numId w:val="5"/>
        </w:numPr>
        <w:ind w:left="720" w:hanging="360"/>
      </w:pPr>
      <w:r w:rsidDel="00000000" w:rsidR="00000000" w:rsidRPr="00000000">
        <w:rPr>
          <w:rtl w:val="0"/>
        </w:rPr>
        <w:t xml:space="preserve">Final documentation and dissemination preparation</w:t>
      </w:r>
    </w:p>
    <w:p w:rsidR="00000000" w:rsidDel="00000000" w:rsidP="00000000" w:rsidRDefault="00000000" w:rsidRPr="00000000" w14:paraId="00000116">
      <w:pPr>
        <w:pStyle w:val="Heading4"/>
        <w:rPr/>
      </w:pPr>
      <w:bookmarkStart w:colFirst="0" w:colLast="0" w:name="_52ww46ophn8x" w:id="14"/>
      <w:bookmarkEnd w:id="14"/>
      <w:r w:rsidDel="00000000" w:rsidR="00000000" w:rsidRPr="00000000">
        <w:rPr>
          <w:rtl w:val="0"/>
        </w:rPr>
        <w:t xml:space="preserve">3.2 Methodological Framework</w:t>
      </w:r>
    </w:p>
    <w:p w:rsidR="00000000" w:rsidDel="00000000" w:rsidP="00000000" w:rsidRDefault="00000000" w:rsidRPr="00000000" w14:paraId="00000117">
      <w:pPr>
        <w:rPr/>
      </w:pPr>
      <w:r w:rsidDel="00000000" w:rsidR="00000000" w:rsidRPr="00000000">
        <w:rPr>
          <w:b w:val="1"/>
          <w:rtl w:val="0"/>
        </w:rPr>
        <w:t xml:space="preserve">Theoretical Foundation:</w:t>
      </w:r>
      <w:r w:rsidDel="00000000" w:rsidR="00000000" w:rsidRPr="00000000">
        <w:rPr>
          <w:rtl w:val="0"/>
        </w:rPr>
        <w:t xml:space="preserve"> The framework development was grounded in established healthcare quality improvement theories: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numPr>
          <w:ilvl w:val="0"/>
          <w:numId w:val="5"/>
        </w:numPr>
        <w:ind w:left="720" w:hanging="360"/>
      </w:pPr>
      <w:r w:rsidDel="00000000" w:rsidR="00000000" w:rsidRPr="00000000">
        <w:rPr>
          <w:rtl w:val="0"/>
        </w:rPr>
        <w:t xml:space="preserve">Donabedian's Structure-Process-Outcome model</w:t>
      </w:r>
    </w:p>
    <w:p w:rsidR="00000000" w:rsidDel="00000000" w:rsidP="00000000" w:rsidRDefault="00000000" w:rsidRPr="00000000" w14:paraId="0000011A">
      <w:pPr>
        <w:numPr>
          <w:ilvl w:val="0"/>
          <w:numId w:val="5"/>
        </w:numPr>
        <w:ind w:left="720" w:hanging="360"/>
      </w:pPr>
      <w:r w:rsidDel="00000000" w:rsidR="00000000" w:rsidRPr="00000000">
        <w:rPr>
          <w:rtl w:val="0"/>
        </w:rPr>
        <w:t xml:space="preserve">Institute for Healthcare Improvement's Model for Improvement</w:t>
      </w:r>
    </w:p>
    <w:p w:rsidR="00000000" w:rsidDel="00000000" w:rsidP="00000000" w:rsidRDefault="00000000" w:rsidRPr="00000000" w14:paraId="0000011B">
      <w:pPr>
        <w:numPr>
          <w:ilvl w:val="0"/>
          <w:numId w:val="5"/>
        </w:numPr>
        <w:ind w:left="720" w:hanging="360"/>
      </w:pPr>
      <w:r w:rsidDel="00000000" w:rsidR="00000000" w:rsidRPr="00000000">
        <w:rPr>
          <w:rtl w:val="0"/>
        </w:rPr>
        <w:t xml:space="preserve">WHO Health System Building Blocks framework</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rPr/>
      </w:pPr>
      <w:r w:rsidDel="00000000" w:rsidR="00000000" w:rsidRPr="00000000">
        <w:rPr>
          <w:b w:val="1"/>
          <w:rtl w:val="0"/>
        </w:rPr>
        <w:t xml:space="preserve">Domain Development Approach:</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numPr>
          <w:ilvl w:val="0"/>
          <w:numId w:val="5"/>
        </w:numPr>
        <w:ind w:left="720" w:hanging="360"/>
      </w:pPr>
      <w:r w:rsidDel="00000000" w:rsidR="00000000" w:rsidRPr="00000000">
        <w:rPr>
          <w:rtl w:val="0"/>
        </w:rPr>
        <w:t xml:space="preserve">Systematic literature review of existing standards</w:t>
      </w:r>
    </w:p>
    <w:p w:rsidR="00000000" w:rsidDel="00000000" w:rsidP="00000000" w:rsidRDefault="00000000" w:rsidRPr="00000000" w14:paraId="00000120">
      <w:pPr>
        <w:numPr>
          <w:ilvl w:val="0"/>
          <w:numId w:val="5"/>
        </w:numPr>
        <w:ind w:left="720" w:hanging="360"/>
      </w:pPr>
      <w:r w:rsidDel="00000000" w:rsidR="00000000" w:rsidRPr="00000000">
        <w:rPr>
          <w:rtl w:val="0"/>
        </w:rPr>
        <w:t xml:space="preserve">Gap analysis of current certification approaches</w:t>
      </w:r>
    </w:p>
    <w:p w:rsidR="00000000" w:rsidDel="00000000" w:rsidP="00000000" w:rsidRDefault="00000000" w:rsidRPr="00000000" w14:paraId="00000121">
      <w:pPr>
        <w:numPr>
          <w:ilvl w:val="0"/>
          <w:numId w:val="5"/>
        </w:numPr>
        <w:ind w:left="720" w:hanging="360"/>
      </w:pPr>
      <w:r w:rsidDel="00000000" w:rsidR="00000000" w:rsidRPr="00000000">
        <w:rPr>
          <w:rtl w:val="0"/>
        </w:rPr>
        <w:t xml:space="preserve">Stakeholder needs assessment</w:t>
      </w:r>
    </w:p>
    <w:p w:rsidR="00000000" w:rsidDel="00000000" w:rsidP="00000000" w:rsidRDefault="00000000" w:rsidRPr="00000000" w14:paraId="00000122">
      <w:pPr>
        <w:numPr>
          <w:ilvl w:val="0"/>
          <w:numId w:val="5"/>
        </w:numPr>
        <w:ind w:left="720" w:hanging="360"/>
      </w:pPr>
      <w:r w:rsidDel="00000000" w:rsidR="00000000" w:rsidRPr="00000000">
        <w:rPr>
          <w:rtl w:val="0"/>
        </w:rPr>
        <w:t xml:space="preserve">Evidence-based prioritization</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rPr/>
      </w:pPr>
      <w:r w:rsidDel="00000000" w:rsidR="00000000" w:rsidRPr="00000000">
        <w:rPr>
          <w:b w:val="1"/>
          <w:rtl w:val="0"/>
        </w:rPr>
        <w:t xml:space="preserve">Quality Assurance Measures:</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numPr>
          <w:ilvl w:val="0"/>
          <w:numId w:val="5"/>
        </w:numPr>
        <w:ind w:left="720" w:hanging="360"/>
      </w:pPr>
      <w:r w:rsidDel="00000000" w:rsidR="00000000" w:rsidRPr="00000000">
        <w:rPr>
          <w:rtl w:val="0"/>
        </w:rPr>
        <w:t xml:space="preserve">Independent methodology oversight committee</w:t>
      </w:r>
    </w:p>
    <w:p w:rsidR="00000000" w:rsidDel="00000000" w:rsidP="00000000" w:rsidRDefault="00000000" w:rsidRPr="00000000" w14:paraId="00000127">
      <w:pPr>
        <w:numPr>
          <w:ilvl w:val="0"/>
          <w:numId w:val="5"/>
        </w:numPr>
        <w:ind w:left="720" w:hanging="360"/>
      </w:pPr>
      <w:r w:rsidDel="00000000" w:rsidR="00000000" w:rsidRPr="00000000">
        <w:rPr>
          <w:rtl w:val="0"/>
        </w:rPr>
        <w:t xml:space="preserve">Systematic documentation of all decisions</w:t>
      </w:r>
    </w:p>
    <w:p w:rsidR="00000000" w:rsidDel="00000000" w:rsidP="00000000" w:rsidRDefault="00000000" w:rsidRPr="00000000" w14:paraId="00000128">
      <w:pPr>
        <w:numPr>
          <w:ilvl w:val="0"/>
          <w:numId w:val="5"/>
        </w:numPr>
        <w:ind w:left="720" w:hanging="360"/>
      </w:pPr>
      <w:r w:rsidDel="00000000" w:rsidR="00000000" w:rsidRPr="00000000">
        <w:rPr>
          <w:rtl w:val="0"/>
        </w:rPr>
        <w:t xml:space="preserve">Audit trail maintenance for transparency</w:t>
      </w:r>
    </w:p>
    <w:p w:rsidR="00000000" w:rsidDel="00000000" w:rsidP="00000000" w:rsidRDefault="00000000" w:rsidRPr="00000000" w14:paraId="00000129">
      <w:pPr>
        <w:numPr>
          <w:ilvl w:val="0"/>
          <w:numId w:val="5"/>
        </w:numPr>
        <w:ind w:left="720" w:hanging="360"/>
      </w:pPr>
      <w:r w:rsidDel="00000000" w:rsidR="00000000" w:rsidRPr="00000000">
        <w:rPr>
          <w:rtl w:val="0"/>
        </w:rPr>
        <w:t xml:space="preserve">Regular methodology review and refinement</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rPr/>
      </w:pPr>
      <w:r w:rsidDel="00000000" w:rsidR="00000000" w:rsidRPr="00000000">
        <w:rPr>
          <w:b w:val="1"/>
          <w:rtl w:val="0"/>
        </w:rPr>
        <w:t xml:space="preserve">Validation Strategy:</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numPr>
          <w:ilvl w:val="0"/>
          <w:numId w:val="5"/>
        </w:numPr>
        <w:ind w:left="720" w:hanging="360"/>
      </w:pPr>
      <w:r w:rsidDel="00000000" w:rsidR="00000000" w:rsidRPr="00000000">
        <w:rPr>
          <w:rtl w:val="0"/>
        </w:rPr>
        <w:t xml:space="preserve">Face validity through expert review</w:t>
      </w:r>
    </w:p>
    <w:p w:rsidR="00000000" w:rsidDel="00000000" w:rsidP="00000000" w:rsidRDefault="00000000" w:rsidRPr="00000000" w14:paraId="0000012E">
      <w:pPr>
        <w:numPr>
          <w:ilvl w:val="0"/>
          <w:numId w:val="5"/>
        </w:numPr>
        <w:ind w:left="720" w:hanging="360"/>
      </w:pPr>
      <w:r w:rsidDel="00000000" w:rsidR="00000000" w:rsidRPr="00000000">
        <w:rPr>
          <w:rtl w:val="0"/>
        </w:rPr>
        <w:t xml:space="preserve">Content validity through systematic assessment</w:t>
      </w:r>
    </w:p>
    <w:p w:rsidR="00000000" w:rsidDel="00000000" w:rsidP="00000000" w:rsidRDefault="00000000" w:rsidRPr="00000000" w14:paraId="0000012F">
      <w:pPr>
        <w:numPr>
          <w:ilvl w:val="0"/>
          <w:numId w:val="5"/>
        </w:numPr>
        <w:ind w:left="720" w:hanging="360"/>
      </w:pPr>
      <w:r w:rsidDel="00000000" w:rsidR="00000000" w:rsidRPr="00000000">
        <w:rPr>
          <w:rtl w:val="0"/>
        </w:rPr>
        <w:t xml:space="preserve">Construct validity through factor analysis</w:t>
      </w:r>
    </w:p>
    <w:p w:rsidR="00000000" w:rsidDel="00000000" w:rsidP="00000000" w:rsidRDefault="00000000" w:rsidRPr="00000000" w14:paraId="00000130">
      <w:pPr>
        <w:numPr>
          <w:ilvl w:val="0"/>
          <w:numId w:val="5"/>
        </w:numPr>
        <w:ind w:left="720" w:hanging="360"/>
      </w:pPr>
      <w:r w:rsidDel="00000000" w:rsidR="00000000" w:rsidRPr="00000000">
        <w:rPr>
          <w:rtl w:val="0"/>
        </w:rPr>
        <w:t xml:space="preserve">Criterion validity through pilot testing</w:t>
      </w:r>
    </w:p>
    <w:p w:rsidR="00000000" w:rsidDel="00000000" w:rsidP="00000000" w:rsidRDefault="00000000" w:rsidRPr="00000000" w14:paraId="00000131">
      <w:pPr>
        <w:pStyle w:val="Heading3"/>
        <w:rPr/>
      </w:pPr>
      <w:bookmarkStart w:colFirst="0" w:colLast="0" w:name="_util3u6gg107" w:id="15"/>
      <w:bookmarkEnd w:id="15"/>
      <w:r w:rsidDel="00000000" w:rsidR="00000000" w:rsidRPr="00000000">
        <w:rPr>
          <w:rtl w:val="0"/>
        </w:rPr>
        <w:t xml:space="preserve">4. External Validation Panel Reports</w:t>
      </w:r>
    </w:p>
    <w:p w:rsidR="00000000" w:rsidDel="00000000" w:rsidP="00000000" w:rsidRDefault="00000000" w:rsidRPr="00000000" w14:paraId="00000132">
      <w:pPr>
        <w:pStyle w:val="Heading4"/>
        <w:rPr/>
      </w:pPr>
      <w:bookmarkStart w:colFirst="0" w:colLast="0" w:name="_v9k26rovs640" w:id="16"/>
      <w:bookmarkEnd w:id="16"/>
      <w:r w:rsidDel="00000000" w:rsidR="00000000" w:rsidRPr="00000000">
        <w:rPr>
          <w:rtl w:val="0"/>
        </w:rPr>
        <w:t xml:space="preserve">4.1 External Validation Panel Composition</w:t>
      </w:r>
    </w:p>
    <w:p w:rsidR="00000000" w:rsidDel="00000000" w:rsidP="00000000" w:rsidRDefault="00000000" w:rsidRPr="00000000" w14:paraId="00000133">
      <w:pPr>
        <w:rPr/>
      </w:pPr>
      <w:r w:rsidDel="00000000" w:rsidR="00000000" w:rsidRPr="00000000">
        <w:rPr>
          <w:b w:val="1"/>
          <w:rtl w:val="0"/>
        </w:rPr>
        <w:t xml:space="preserve">Independent Expert Panel (n=7):</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numPr>
          <w:ilvl w:val="0"/>
          <w:numId w:val="5"/>
        </w:numPr>
        <w:ind w:left="720" w:hanging="360"/>
      </w:pPr>
      <w:r w:rsidDel="00000000" w:rsidR="00000000" w:rsidRPr="00000000">
        <w:rPr>
          <w:b w:val="1"/>
          <w:rtl w:val="0"/>
        </w:rPr>
        <w:t xml:space="preserve">Geographic representation:</w:t>
      </w:r>
      <w:r w:rsidDel="00000000" w:rsidR="00000000" w:rsidRPr="00000000">
        <w:rPr>
          <w:rtl w:val="0"/>
        </w:rPr>
        <w:t xml:space="preserve"> North America (2), Europe (2), Asia-Pacific (2), Africa (1)</w:t>
      </w:r>
    </w:p>
    <w:p w:rsidR="00000000" w:rsidDel="00000000" w:rsidP="00000000" w:rsidRDefault="00000000" w:rsidRPr="00000000" w14:paraId="00000136">
      <w:pPr>
        <w:numPr>
          <w:ilvl w:val="0"/>
          <w:numId w:val="5"/>
        </w:numPr>
        <w:ind w:left="720" w:hanging="360"/>
      </w:pPr>
      <w:r w:rsidDel="00000000" w:rsidR="00000000" w:rsidRPr="00000000">
        <w:rPr>
          <w:b w:val="1"/>
          <w:rtl w:val="0"/>
        </w:rPr>
        <w:t xml:space="preserve">Specialty distribution:</w:t>
      </w:r>
      <w:r w:rsidDel="00000000" w:rsidR="00000000" w:rsidRPr="00000000">
        <w:rPr>
          <w:rtl w:val="0"/>
        </w:rPr>
        <w:t xml:space="preserve"> Neurointerventional surgery (3), Neuroradiology (2), Healthcare administration (2)</w:t>
      </w:r>
    </w:p>
    <w:p w:rsidR="00000000" w:rsidDel="00000000" w:rsidP="00000000" w:rsidRDefault="00000000" w:rsidRPr="00000000" w14:paraId="00000137">
      <w:pPr>
        <w:numPr>
          <w:ilvl w:val="0"/>
          <w:numId w:val="5"/>
        </w:numPr>
        <w:ind w:left="720" w:hanging="360"/>
      </w:pPr>
      <w:r w:rsidDel="00000000" w:rsidR="00000000" w:rsidRPr="00000000">
        <w:rPr>
          <w:b w:val="1"/>
          <w:rtl w:val="0"/>
        </w:rPr>
        <w:t xml:space="preserve">Experience range:</w:t>
      </w:r>
      <w:r w:rsidDel="00000000" w:rsidR="00000000" w:rsidRPr="00000000">
        <w:rPr>
          <w:rtl w:val="0"/>
        </w:rPr>
        <w:t xml:space="preserve"> 8-25 years (mean: 16.4 years)</w:t>
      </w:r>
    </w:p>
    <w:p w:rsidR="00000000" w:rsidDel="00000000" w:rsidP="00000000" w:rsidRDefault="00000000" w:rsidRPr="00000000" w14:paraId="00000138">
      <w:pPr>
        <w:numPr>
          <w:ilvl w:val="0"/>
          <w:numId w:val="5"/>
        </w:numPr>
        <w:ind w:left="720" w:hanging="360"/>
      </w:pPr>
      <w:r w:rsidDel="00000000" w:rsidR="00000000" w:rsidRPr="00000000">
        <w:rPr>
          <w:b w:val="1"/>
          <w:rtl w:val="0"/>
        </w:rPr>
        <w:t xml:space="preserve">Leadership roles:</w:t>
      </w:r>
      <w:r w:rsidDel="00000000" w:rsidR="00000000" w:rsidRPr="00000000">
        <w:rPr>
          <w:rtl w:val="0"/>
        </w:rPr>
        <w:t xml:space="preserve"> Department chairs (4), Program directors (3)</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rPr/>
      </w:pPr>
      <w:r w:rsidDel="00000000" w:rsidR="00000000" w:rsidRPr="00000000">
        <w:rPr>
          <w:b w:val="1"/>
          <w:rtl w:val="0"/>
        </w:rPr>
        <w:t xml:space="preserve">Selection Criteria:</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numPr>
          <w:ilvl w:val="0"/>
          <w:numId w:val="5"/>
        </w:numPr>
        <w:ind w:left="720" w:hanging="360"/>
      </w:pPr>
      <w:r w:rsidDel="00000000" w:rsidR="00000000" w:rsidRPr="00000000">
        <w:rPr>
          <w:rtl w:val="0"/>
        </w:rPr>
        <w:t xml:space="preserve">No prior involvement in framework development</w:t>
      </w:r>
    </w:p>
    <w:p w:rsidR="00000000" w:rsidDel="00000000" w:rsidP="00000000" w:rsidRDefault="00000000" w:rsidRPr="00000000" w14:paraId="0000013D">
      <w:pPr>
        <w:numPr>
          <w:ilvl w:val="0"/>
          <w:numId w:val="5"/>
        </w:numPr>
        <w:ind w:left="720" w:hanging="360"/>
      </w:pPr>
      <w:r w:rsidDel="00000000" w:rsidR="00000000" w:rsidRPr="00000000">
        <w:rPr>
          <w:rtl w:val="0"/>
        </w:rPr>
        <w:t xml:space="preserve">No conflicts of interest with research team</w:t>
      </w:r>
    </w:p>
    <w:p w:rsidR="00000000" w:rsidDel="00000000" w:rsidP="00000000" w:rsidRDefault="00000000" w:rsidRPr="00000000" w14:paraId="0000013E">
      <w:pPr>
        <w:numPr>
          <w:ilvl w:val="0"/>
          <w:numId w:val="5"/>
        </w:numPr>
        <w:ind w:left="720" w:hanging="360"/>
      </w:pPr>
      <w:r w:rsidDel="00000000" w:rsidR="00000000" w:rsidRPr="00000000">
        <w:rPr>
          <w:rtl w:val="0"/>
        </w:rPr>
        <w:t xml:space="preserve">Recognized expertise in neurointerventional medicine</w:t>
      </w:r>
    </w:p>
    <w:p w:rsidR="00000000" w:rsidDel="00000000" w:rsidP="00000000" w:rsidRDefault="00000000" w:rsidRPr="00000000" w14:paraId="0000013F">
      <w:pPr>
        <w:numPr>
          <w:ilvl w:val="0"/>
          <w:numId w:val="5"/>
        </w:numPr>
        <w:ind w:left="720" w:hanging="360"/>
      </w:pPr>
      <w:r w:rsidDel="00000000" w:rsidR="00000000" w:rsidRPr="00000000">
        <w:rPr>
          <w:rtl w:val="0"/>
        </w:rPr>
        <w:t xml:space="preserve">Experience in quality improvement or certification processes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rPr/>
      </w:pPr>
      <w:r w:rsidDel="00000000" w:rsidR="00000000" w:rsidRPr="00000000">
        <w:rPr>
          <w:b w:val="1"/>
          <w:rtl w:val="0"/>
        </w:rPr>
        <w:t xml:space="preserve">Validation Process:</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numPr>
          <w:ilvl w:val="0"/>
          <w:numId w:val="5"/>
        </w:numPr>
        <w:ind w:left="720" w:hanging="360"/>
      </w:pPr>
      <w:r w:rsidDel="00000000" w:rsidR="00000000" w:rsidRPr="00000000">
        <w:rPr>
          <w:rtl w:val="0"/>
        </w:rPr>
        <w:t xml:space="preserve">Blinded review of framework components</w:t>
      </w:r>
    </w:p>
    <w:p w:rsidR="00000000" w:rsidDel="00000000" w:rsidP="00000000" w:rsidRDefault="00000000" w:rsidRPr="00000000" w14:paraId="00000144">
      <w:pPr>
        <w:numPr>
          <w:ilvl w:val="0"/>
          <w:numId w:val="5"/>
        </w:numPr>
        <w:ind w:left="720" w:hanging="360"/>
      </w:pPr>
      <w:r w:rsidDel="00000000" w:rsidR="00000000" w:rsidRPr="00000000">
        <w:rPr>
          <w:rtl w:val="0"/>
        </w:rPr>
        <w:t xml:space="preserve">Structured assessment using validated criteria</w:t>
      </w:r>
    </w:p>
    <w:p w:rsidR="00000000" w:rsidDel="00000000" w:rsidP="00000000" w:rsidRDefault="00000000" w:rsidRPr="00000000" w14:paraId="00000145">
      <w:pPr>
        <w:numPr>
          <w:ilvl w:val="0"/>
          <w:numId w:val="5"/>
        </w:numPr>
        <w:ind w:left="720" w:hanging="360"/>
      </w:pPr>
      <w:r w:rsidDel="00000000" w:rsidR="00000000" w:rsidRPr="00000000">
        <w:rPr>
          <w:rtl w:val="0"/>
        </w:rPr>
        <w:t xml:space="preserve">Independent scoring and commentary</w:t>
      </w:r>
    </w:p>
    <w:p w:rsidR="00000000" w:rsidDel="00000000" w:rsidP="00000000" w:rsidRDefault="00000000" w:rsidRPr="00000000" w14:paraId="00000146">
      <w:pPr>
        <w:numPr>
          <w:ilvl w:val="0"/>
          <w:numId w:val="5"/>
        </w:numPr>
        <w:ind w:left="720" w:hanging="360"/>
      </w:pPr>
      <w:r w:rsidDel="00000000" w:rsidR="00000000" w:rsidRPr="00000000">
        <w:rPr>
          <w:rtl w:val="0"/>
        </w:rPr>
        <w:t xml:space="preserve">Consensus meeting for final recommendations</w:t>
      </w:r>
    </w:p>
    <w:p w:rsidR="00000000" w:rsidDel="00000000" w:rsidP="00000000" w:rsidRDefault="00000000" w:rsidRPr="00000000" w14:paraId="00000147">
      <w:pPr>
        <w:pStyle w:val="Heading4"/>
        <w:rPr/>
      </w:pPr>
      <w:bookmarkStart w:colFirst="0" w:colLast="0" w:name="_ign2cao7mhyy" w:id="17"/>
      <w:bookmarkEnd w:id="17"/>
      <w:r w:rsidDel="00000000" w:rsidR="00000000" w:rsidRPr="00000000">
        <w:rPr>
          <w:rtl w:val="0"/>
        </w:rPr>
        <w:t xml:space="preserve">4.2 Validation Assessment Results</w:t>
      </w:r>
    </w:p>
    <w:p w:rsidR="00000000" w:rsidDel="00000000" w:rsidP="00000000" w:rsidRDefault="00000000" w:rsidRPr="00000000" w14:paraId="00000148">
      <w:pPr>
        <w:rPr/>
      </w:pPr>
      <w:r w:rsidDel="00000000" w:rsidR="00000000" w:rsidRPr="00000000">
        <w:rPr>
          <w:b w:val="1"/>
          <w:rtl w:val="0"/>
        </w:rPr>
        <w:t xml:space="preserve">Overall Framework Assessment (Scale 1-9):</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numPr>
          <w:ilvl w:val="0"/>
          <w:numId w:val="5"/>
        </w:numPr>
        <w:ind w:left="720" w:hanging="360"/>
      </w:pPr>
      <w:r w:rsidDel="00000000" w:rsidR="00000000" w:rsidRPr="00000000">
        <w:rPr>
          <w:b w:val="1"/>
          <w:rtl w:val="0"/>
        </w:rPr>
        <w:t xml:space="preserve">Clinical Relevance:</w:t>
      </w:r>
      <w:r w:rsidDel="00000000" w:rsidR="00000000" w:rsidRPr="00000000">
        <w:rPr>
          <w:rtl w:val="0"/>
        </w:rPr>
        <w:t xml:space="preserve"> 8.4 ± 0.5 (Range: 8-9)</w:t>
      </w:r>
    </w:p>
    <w:p w:rsidR="00000000" w:rsidDel="00000000" w:rsidP="00000000" w:rsidRDefault="00000000" w:rsidRPr="00000000" w14:paraId="0000014B">
      <w:pPr>
        <w:numPr>
          <w:ilvl w:val="0"/>
          <w:numId w:val="5"/>
        </w:numPr>
        <w:ind w:left="720" w:hanging="360"/>
      </w:pPr>
      <w:r w:rsidDel="00000000" w:rsidR="00000000" w:rsidRPr="00000000">
        <w:rPr>
          <w:b w:val="1"/>
          <w:rtl w:val="0"/>
        </w:rPr>
        <w:t xml:space="preserve">Implementation Feasibility:</w:t>
      </w:r>
      <w:r w:rsidDel="00000000" w:rsidR="00000000" w:rsidRPr="00000000">
        <w:rPr>
          <w:rtl w:val="0"/>
        </w:rPr>
        <w:t xml:space="preserve"> 7.8 ± 0.7 (Range: 7-9)</w:t>
      </w:r>
    </w:p>
    <w:p w:rsidR="00000000" w:rsidDel="00000000" w:rsidP="00000000" w:rsidRDefault="00000000" w:rsidRPr="00000000" w14:paraId="0000014C">
      <w:pPr>
        <w:numPr>
          <w:ilvl w:val="0"/>
          <w:numId w:val="5"/>
        </w:numPr>
        <w:ind w:left="720" w:hanging="360"/>
      </w:pPr>
      <w:r w:rsidDel="00000000" w:rsidR="00000000" w:rsidRPr="00000000">
        <w:rPr>
          <w:b w:val="1"/>
          <w:rtl w:val="0"/>
        </w:rPr>
        <w:t xml:space="preserve">Evidence Basis:</w:t>
      </w:r>
      <w:r w:rsidDel="00000000" w:rsidR="00000000" w:rsidRPr="00000000">
        <w:rPr>
          <w:rtl w:val="0"/>
        </w:rPr>
        <w:t xml:space="preserve"> 8.1 ± 0.6 (Range: 7-9)</w:t>
      </w:r>
    </w:p>
    <w:p w:rsidR="00000000" w:rsidDel="00000000" w:rsidP="00000000" w:rsidRDefault="00000000" w:rsidRPr="00000000" w14:paraId="0000014D">
      <w:pPr>
        <w:numPr>
          <w:ilvl w:val="0"/>
          <w:numId w:val="5"/>
        </w:numPr>
        <w:ind w:left="720" w:hanging="360"/>
      </w:pPr>
      <w:r w:rsidDel="00000000" w:rsidR="00000000" w:rsidRPr="00000000">
        <w:rPr>
          <w:b w:val="1"/>
          <w:rtl w:val="0"/>
        </w:rPr>
        <w:t xml:space="preserve">Comprehensiveness:</w:t>
      </w:r>
      <w:r w:rsidDel="00000000" w:rsidR="00000000" w:rsidRPr="00000000">
        <w:rPr>
          <w:rtl w:val="0"/>
        </w:rPr>
        <w:t xml:space="preserve"> 8.6 ± 0.5 (Range: 8-9)</w:t>
      </w:r>
    </w:p>
    <w:p w:rsidR="00000000" w:rsidDel="00000000" w:rsidP="00000000" w:rsidRDefault="00000000" w:rsidRPr="00000000" w14:paraId="0000014E">
      <w:pPr>
        <w:numPr>
          <w:ilvl w:val="0"/>
          <w:numId w:val="5"/>
        </w:numPr>
        <w:ind w:left="720" w:hanging="360"/>
      </w:pPr>
      <w:r w:rsidDel="00000000" w:rsidR="00000000" w:rsidRPr="00000000">
        <w:rPr>
          <w:b w:val="1"/>
          <w:rtl w:val="0"/>
        </w:rPr>
        <w:t xml:space="preserve">Clarity and Usability:</w:t>
      </w:r>
      <w:r w:rsidDel="00000000" w:rsidR="00000000" w:rsidRPr="00000000">
        <w:rPr>
          <w:rtl w:val="0"/>
        </w:rPr>
        <w:t xml:space="preserve"> 8.2 ± 0.4 (Range: 8-9)</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0">
      <w:pPr>
        <w:rPr/>
      </w:pPr>
      <w:r w:rsidDel="00000000" w:rsidR="00000000" w:rsidRPr="00000000">
        <w:rPr>
          <w:b w:val="1"/>
          <w:rtl w:val="0"/>
        </w:rPr>
        <w:t xml:space="preserve">Domain-Specific Validation:</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2">
      <w:pPr>
        <w:numPr>
          <w:ilvl w:val="0"/>
          <w:numId w:val="5"/>
        </w:numPr>
        <w:ind w:left="720" w:hanging="360"/>
      </w:pPr>
      <w:r w:rsidDel="00000000" w:rsidR="00000000" w:rsidRPr="00000000">
        <w:rPr>
          <w:b w:val="1"/>
          <w:rtl w:val="0"/>
        </w:rPr>
        <w:t xml:space="preserve">People:</w:t>
      </w:r>
      <w:r w:rsidDel="00000000" w:rsidR="00000000" w:rsidRPr="00000000">
        <w:rPr>
          <w:rtl w:val="0"/>
        </w:rPr>
        <w:t xml:space="preserve"> 8.3 ± 0.6 (Strong approval with minor implementation concerns)</w:t>
      </w:r>
    </w:p>
    <w:p w:rsidR="00000000" w:rsidDel="00000000" w:rsidP="00000000" w:rsidRDefault="00000000" w:rsidRPr="00000000" w14:paraId="00000153">
      <w:pPr>
        <w:numPr>
          <w:ilvl w:val="0"/>
          <w:numId w:val="5"/>
        </w:numPr>
        <w:ind w:left="720" w:hanging="360"/>
      </w:pPr>
      <w:r w:rsidDel="00000000" w:rsidR="00000000" w:rsidRPr="00000000">
        <w:rPr>
          <w:b w:val="1"/>
          <w:rtl w:val="0"/>
        </w:rPr>
        <w:t xml:space="preserve">Place:</w:t>
      </w:r>
      <w:r w:rsidDel="00000000" w:rsidR="00000000" w:rsidRPr="00000000">
        <w:rPr>
          <w:rtl w:val="0"/>
        </w:rPr>
        <w:t xml:space="preserve"> 8.5 ± 0.4 (Excellent consensus on infrastructure requirements)</w:t>
      </w:r>
    </w:p>
    <w:p w:rsidR="00000000" w:rsidDel="00000000" w:rsidP="00000000" w:rsidRDefault="00000000" w:rsidRPr="00000000" w14:paraId="00000154">
      <w:pPr>
        <w:numPr>
          <w:ilvl w:val="0"/>
          <w:numId w:val="5"/>
        </w:numPr>
        <w:ind w:left="720" w:hanging="360"/>
      </w:pPr>
      <w:r w:rsidDel="00000000" w:rsidR="00000000" w:rsidRPr="00000000">
        <w:rPr>
          <w:b w:val="1"/>
          <w:rtl w:val="0"/>
        </w:rPr>
        <w:t xml:space="preserve">Products:</w:t>
      </w:r>
      <w:r w:rsidDel="00000000" w:rsidR="00000000" w:rsidRPr="00000000">
        <w:rPr>
          <w:rtl w:val="0"/>
        </w:rPr>
        <w:t xml:space="preserve"> 8.0 ± 0.8 (Good approval with cost-effectiveness considerations)</w:t>
      </w:r>
    </w:p>
    <w:p w:rsidR="00000000" w:rsidDel="00000000" w:rsidP="00000000" w:rsidRDefault="00000000" w:rsidRPr="00000000" w14:paraId="00000155">
      <w:pPr>
        <w:numPr>
          <w:ilvl w:val="0"/>
          <w:numId w:val="5"/>
        </w:numPr>
        <w:ind w:left="720" w:hanging="360"/>
      </w:pPr>
      <w:r w:rsidDel="00000000" w:rsidR="00000000" w:rsidRPr="00000000">
        <w:rPr>
          <w:b w:val="1"/>
          <w:rtl w:val="0"/>
        </w:rPr>
        <w:t xml:space="preserve">Protocols:</w:t>
      </w:r>
      <w:r w:rsidDel="00000000" w:rsidR="00000000" w:rsidRPr="00000000">
        <w:rPr>
          <w:rtl w:val="0"/>
        </w:rPr>
        <w:t xml:space="preserve"> 8.7 ± 0.5 (Highest validation scores due to strong evidence)</w:t>
      </w:r>
    </w:p>
    <w:p w:rsidR="00000000" w:rsidDel="00000000" w:rsidP="00000000" w:rsidRDefault="00000000" w:rsidRPr="00000000" w14:paraId="00000156">
      <w:pPr>
        <w:numPr>
          <w:ilvl w:val="0"/>
          <w:numId w:val="5"/>
        </w:numPr>
        <w:ind w:left="720" w:hanging="360"/>
      </w:pPr>
      <w:r w:rsidDel="00000000" w:rsidR="00000000" w:rsidRPr="00000000">
        <w:rPr>
          <w:b w:val="1"/>
          <w:rtl w:val="0"/>
        </w:rPr>
        <w:t xml:space="preserve">Performance:</w:t>
      </w:r>
      <w:r w:rsidDel="00000000" w:rsidR="00000000" w:rsidRPr="00000000">
        <w:rPr>
          <w:rtl w:val="0"/>
        </w:rPr>
        <w:t xml:space="preserve"> 8.1 ± 0.7 (Good consensus with metric refinement suggestions)</w:t>
      </w:r>
    </w:p>
    <w:p w:rsidR="00000000" w:rsidDel="00000000" w:rsidP="00000000" w:rsidRDefault="00000000" w:rsidRPr="00000000" w14:paraId="00000157">
      <w:pPr>
        <w:numPr>
          <w:ilvl w:val="0"/>
          <w:numId w:val="5"/>
        </w:numPr>
        <w:ind w:left="720" w:hanging="360"/>
      </w:pPr>
      <w:r w:rsidDel="00000000" w:rsidR="00000000" w:rsidRPr="00000000">
        <w:rPr>
          <w:b w:val="1"/>
          <w:rtl w:val="0"/>
        </w:rPr>
        <w:t xml:space="preserve">Protection:</w:t>
      </w:r>
      <w:r w:rsidDel="00000000" w:rsidR="00000000" w:rsidRPr="00000000">
        <w:rPr>
          <w:rtl w:val="0"/>
        </w:rPr>
        <w:t xml:space="preserve"> 8.8 ± 0.4 (Highest scores reflecting safety priority)</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9">
      <w:pPr>
        <w:rPr/>
      </w:pPr>
      <w:r w:rsidDel="00000000" w:rsidR="00000000" w:rsidRPr="00000000">
        <w:rPr>
          <w:b w:val="1"/>
          <w:rtl w:val="0"/>
        </w:rPr>
        <w:t xml:space="preserve">Validation Recommendations:</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B">
      <w:pPr>
        <w:numPr>
          <w:ilvl w:val="0"/>
          <w:numId w:val="5"/>
        </w:numPr>
        <w:ind w:left="720" w:hanging="360"/>
      </w:pPr>
      <w:r w:rsidDel="00000000" w:rsidR="00000000" w:rsidRPr="00000000">
        <w:rPr>
          <w:rtl w:val="0"/>
        </w:rPr>
        <w:t xml:space="preserve">Framework approved for implementation without major modifications</w:t>
      </w:r>
    </w:p>
    <w:p w:rsidR="00000000" w:rsidDel="00000000" w:rsidP="00000000" w:rsidRDefault="00000000" w:rsidRPr="00000000" w14:paraId="0000015C">
      <w:pPr>
        <w:numPr>
          <w:ilvl w:val="0"/>
          <w:numId w:val="5"/>
        </w:numPr>
        <w:ind w:left="720" w:hanging="360"/>
      </w:pPr>
      <w:r w:rsidDel="00000000" w:rsidR="00000000" w:rsidRPr="00000000">
        <w:rPr>
          <w:rtl w:val="0"/>
        </w:rPr>
        <w:t xml:space="preserve">Minor clarifications suggested for 3 subsections</w:t>
      </w:r>
    </w:p>
    <w:p w:rsidR="00000000" w:rsidDel="00000000" w:rsidP="00000000" w:rsidRDefault="00000000" w:rsidRPr="00000000" w14:paraId="0000015D">
      <w:pPr>
        <w:numPr>
          <w:ilvl w:val="0"/>
          <w:numId w:val="5"/>
        </w:numPr>
        <w:ind w:left="720" w:hanging="360"/>
      </w:pPr>
      <w:r w:rsidDel="00000000" w:rsidR="00000000" w:rsidRPr="00000000">
        <w:rPr>
          <w:rtl w:val="0"/>
        </w:rPr>
        <w:t xml:space="preserve">Implementation guidance enhancement recommended</w:t>
      </w:r>
    </w:p>
    <w:p w:rsidR="00000000" w:rsidDel="00000000" w:rsidP="00000000" w:rsidRDefault="00000000" w:rsidRPr="00000000" w14:paraId="0000015E">
      <w:pPr>
        <w:numPr>
          <w:ilvl w:val="0"/>
          <w:numId w:val="5"/>
        </w:numPr>
        <w:ind w:left="720" w:hanging="360"/>
      </w:pPr>
      <w:r w:rsidDel="00000000" w:rsidR="00000000" w:rsidRPr="00000000">
        <w:rPr>
          <w:rtl w:val="0"/>
        </w:rPr>
        <w:t xml:space="preserve">Pilot testing endorsed before widespread dissemination</w:t>
      </w:r>
    </w:p>
    <w:p w:rsidR="00000000" w:rsidDel="00000000" w:rsidP="00000000" w:rsidRDefault="00000000" w:rsidRPr="00000000" w14:paraId="0000015F">
      <w:pPr>
        <w:pStyle w:val="Heading3"/>
        <w:rPr/>
      </w:pPr>
      <w:bookmarkStart w:colFirst="0" w:colLast="0" w:name="_34azf2m7bpbu" w:id="18"/>
      <w:bookmarkEnd w:id="18"/>
      <w:r w:rsidDel="00000000" w:rsidR="00000000" w:rsidRPr="00000000">
        <w:rPr>
          <w:rtl w:val="0"/>
        </w:rPr>
        <w:t xml:space="preserve">5. Pilot Testing Results and Feedback</w:t>
      </w:r>
    </w:p>
    <w:p w:rsidR="00000000" w:rsidDel="00000000" w:rsidP="00000000" w:rsidRDefault="00000000" w:rsidRPr="00000000" w14:paraId="00000160">
      <w:pPr>
        <w:pStyle w:val="Heading4"/>
        <w:rPr/>
      </w:pPr>
      <w:bookmarkStart w:colFirst="0" w:colLast="0" w:name="_6wrmtxjaio53" w:id="19"/>
      <w:bookmarkEnd w:id="19"/>
      <w:r w:rsidDel="00000000" w:rsidR="00000000" w:rsidRPr="00000000">
        <w:rPr>
          <w:rtl w:val="0"/>
        </w:rPr>
        <w:t xml:space="preserve">5.1 Pilot Site Selection and Characteristics</w:t>
      </w:r>
    </w:p>
    <w:p w:rsidR="00000000" w:rsidDel="00000000" w:rsidP="00000000" w:rsidRDefault="00000000" w:rsidRPr="00000000" w14:paraId="00000161">
      <w:pPr>
        <w:rPr/>
      </w:pPr>
      <w:r w:rsidDel="00000000" w:rsidR="00000000" w:rsidRPr="00000000">
        <w:rPr>
          <w:b w:val="1"/>
          <w:rtl w:val="0"/>
        </w:rPr>
        <w:t xml:space="preserve">Pilot Sites (n=6):</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3">
      <w:pPr>
        <w:numPr>
          <w:ilvl w:val="0"/>
          <w:numId w:val="5"/>
        </w:numPr>
        <w:ind w:left="720" w:hanging="360"/>
      </w:pPr>
      <w:r w:rsidDel="00000000" w:rsidR="00000000" w:rsidRPr="00000000">
        <w:rPr>
          <w:rtl w:val="0"/>
        </w:rPr>
        <w:t xml:space="preserve">High-resource academic centers: 2 sites</w:t>
      </w:r>
    </w:p>
    <w:p w:rsidR="00000000" w:rsidDel="00000000" w:rsidP="00000000" w:rsidRDefault="00000000" w:rsidRPr="00000000" w14:paraId="00000164">
      <w:pPr>
        <w:numPr>
          <w:ilvl w:val="0"/>
          <w:numId w:val="5"/>
        </w:numPr>
        <w:ind w:left="720" w:hanging="360"/>
      </w:pPr>
      <w:r w:rsidDel="00000000" w:rsidR="00000000" w:rsidRPr="00000000">
        <w:rPr>
          <w:rtl w:val="0"/>
        </w:rPr>
        <w:t xml:space="preserve">High-volume community centers: 2 sites</w:t>
      </w:r>
    </w:p>
    <w:p w:rsidR="00000000" w:rsidDel="00000000" w:rsidP="00000000" w:rsidRDefault="00000000" w:rsidRPr="00000000" w14:paraId="00000165">
      <w:pPr>
        <w:numPr>
          <w:ilvl w:val="0"/>
          <w:numId w:val="5"/>
        </w:numPr>
        <w:ind w:left="720" w:hanging="360"/>
      </w:pPr>
      <w:r w:rsidDel="00000000" w:rsidR="00000000" w:rsidRPr="00000000">
        <w:rPr>
          <w:rtl w:val="0"/>
        </w:rPr>
        <w:t xml:space="preserve">Regional referral centers: 1 site</w:t>
      </w:r>
    </w:p>
    <w:p w:rsidR="00000000" w:rsidDel="00000000" w:rsidP="00000000" w:rsidRDefault="00000000" w:rsidRPr="00000000" w14:paraId="00000166">
      <w:pPr>
        <w:numPr>
          <w:ilvl w:val="0"/>
          <w:numId w:val="5"/>
        </w:numPr>
        <w:ind w:left="720" w:hanging="360"/>
      </w:pPr>
      <w:r w:rsidDel="00000000" w:rsidR="00000000" w:rsidRPr="00000000">
        <w:rPr>
          <w:rtl w:val="0"/>
        </w:rPr>
        <w:t xml:space="preserve">Resource-constrained setting: 1 site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8">
      <w:pPr>
        <w:rPr/>
      </w:pPr>
      <w:r w:rsidDel="00000000" w:rsidR="00000000" w:rsidRPr="00000000">
        <w:rPr>
          <w:b w:val="1"/>
          <w:rtl w:val="0"/>
        </w:rPr>
        <w:t xml:space="preserve">Geographic Distribution:</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A">
      <w:pPr>
        <w:numPr>
          <w:ilvl w:val="0"/>
          <w:numId w:val="5"/>
        </w:numPr>
        <w:ind w:left="720" w:hanging="360"/>
      </w:pPr>
      <w:r w:rsidDel="00000000" w:rsidR="00000000" w:rsidRPr="00000000">
        <w:rPr>
          <w:rtl w:val="0"/>
        </w:rPr>
        <w:t xml:space="preserve">North America: 2 sites</w:t>
      </w:r>
    </w:p>
    <w:p w:rsidR="00000000" w:rsidDel="00000000" w:rsidP="00000000" w:rsidRDefault="00000000" w:rsidRPr="00000000" w14:paraId="0000016B">
      <w:pPr>
        <w:numPr>
          <w:ilvl w:val="0"/>
          <w:numId w:val="5"/>
        </w:numPr>
        <w:ind w:left="720" w:hanging="360"/>
      </w:pPr>
      <w:r w:rsidDel="00000000" w:rsidR="00000000" w:rsidRPr="00000000">
        <w:rPr>
          <w:rtl w:val="0"/>
        </w:rPr>
        <w:t xml:space="preserve">Europe: 2 sites</w:t>
      </w:r>
    </w:p>
    <w:p w:rsidR="00000000" w:rsidDel="00000000" w:rsidP="00000000" w:rsidRDefault="00000000" w:rsidRPr="00000000" w14:paraId="0000016C">
      <w:pPr>
        <w:numPr>
          <w:ilvl w:val="0"/>
          <w:numId w:val="5"/>
        </w:numPr>
        <w:ind w:left="720" w:hanging="360"/>
      </w:pPr>
      <w:r w:rsidDel="00000000" w:rsidR="00000000" w:rsidRPr="00000000">
        <w:rPr>
          <w:rtl w:val="0"/>
        </w:rPr>
        <w:t xml:space="preserve">Middle East: 1 site</w:t>
      </w:r>
    </w:p>
    <w:p w:rsidR="00000000" w:rsidDel="00000000" w:rsidP="00000000" w:rsidRDefault="00000000" w:rsidRPr="00000000" w14:paraId="0000016D">
      <w:pPr>
        <w:numPr>
          <w:ilvl w:val="0"/>
          <w:numId w:val="5"/>
        </w:numPr>
        <w:ind w:left="720" w:hanging="360"/>
      </w:pPr>
      <w:r w:rsidDel="00000000" w:rsidR="00000000" w:rsidRPr="00000000">
        <w:rPr>
          <w:rtl w:val="0"/>
        </w:rPr>
        <w:t xml:space="preserve">Asia-Pacific: 1 site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F">
      <w:pPr>
        <w:rPr/>
      </w:pPr>
      <w:r w:rsidDel="00000000" w:rsidR="00000000" w:rsidRPr="00000000">
        <w:rPr>
          <w:b w:val="1"/>
          <w:rtl w:val="0"/>
        </w:rPr>
        <w:t xml:space="preserve">Site Characteristics:</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71">
      <w:pPr>
        <w:numPr>
          <w:ilvl w:val="0"/>
          <w:numId w:val="5"/>
        </w:numPr>
        <w:ind w:left="720" w:hanging="360"/>
      </w:pPr>
      <w:r w:rsidDel="00000000" w:rsidR="00000000" w:rsidRPr="00000000">
        <w:rPr>
          <w:rtl w:val="0"/>
        </w:rPr>
        <w:t xml:space="preserve">Annual stroke volume range: 45-380 cases</w:t>
      </w:r>
    </w:p>
    <w:p w:rsidR="00000000" w:rsidDel="00000000" w:rsidP="00000000" w:rsidRDefault="00000000" w:rsidRPr="00000000" w14:paraId="00000172">
      <w:pPr>
        <w:numPr>
          <w:ilvl w:val="0"/>
          <w:numId w:val="5"/>
        </w:numPr>
        <w:ind w:left="720" w:hanging="360"/>
      </w:pPr>
      <w:r w:rsidDel="00000000" w:rsidR="00000000" w:rsidRPr="00000000">
        <w:rPr>
          <w:rtl w:val="0"/>
        </w:rPr>
        <w:t xml:space="preserve">Existing certification status: 4 sites with partial certification</w:t>
      </w:r>
    </w:p>
    <w:p w:rsidR="00000000" w:rsidDel="00000000" w:rsidP="00000000" w:rsidRDefault="00000000" w:rsidRPr="00000000" w14:paraId="00000173">
      <w:pPr>
        <w:numPr>
          <w:ilvl w:val="0"/>
          <w:numId w:val="5"/>
        </w:numPr>
        <w:ind w:left="720" w:hanging="360"/>
      </w:pPr>
      <w:r w:rsidDel="00000000" w:rsidR="00000000" w:rsidRPr="00000000">
        <w:rPr>
          <w:rtl w:val="0"/>
        </w:rPr>
        <w:t xml:space="preserve">Implementation timeline: 3-12 months</w:t>
      </w:r>
    </w:p>
    <w:p w:rsidR="00000000" w:rsidDel="00000000" w:rsidP="00000000" w:rsidRDefault="00000000" w:rsidRPr="00000000" w14:paraId="00000174">
      <w:pPr>
        <w:numPr>
          <w:ilvl w:val="0"/>
          <w:numId w:val="5"/>
        </w:numPr>
        <w:ind w:left="720" w:hanging="360"/>
      </w:pPr>
      <w:r w:rsidDel="00000000" w:rsidR="00000000" w:rsidRPr="00000000">
        <w:rPr>
          <w:rtl w:val="0"/>
        </w:rPr>
        <w:t xml:space="preserve">Baseline quality metrics available: 6/6 sites</w:t>
      </w:r>
    </w:p>
    <w:p w:rsidR="00000000" w:rsidDel="00000000" w:rsidP="00000000" w:rsidRDefault="00000000" w:rsidRPr="00000000" w14:paraId="00000175">
      <w:pPr>
        <w:pStyle w:val="Heading4"/>
        <w:rPr/>
      </w:pPr>
      <w:bookmarkStart w:colFirst="0" w:colLast="0" w:name="_ax6v7qv56t25" w:id="20"/>
      <w:bookmarkEnd w:id="20"/>
      <w:r w:rsidDel="00000000" w:rsidR="00000000" w:rsidRPr="00000000">
        <w:rPr>
          <w:rtl w:val="0"/>
        </w:rPr>
        <w:t xml:space="preserve">5.2 Pilot Implementation Results</w:t>
      </w:r>
    </w:p>
    <w:p w:rsidR="00000000" w:rsidDel="00000000" w:rsidP="00000000" w:rsidRDefault="00000000" w:rsidRPr="00000000" w14:paraId="00000176">
      <w:pPr>
        <w:rPr/>
      </w:pPr>
      <w:r w:rsidDel="00000000" w:rsidR="00000000" w:rsidRPr="00000000">
        <w:rPr>
          <w:b w:val="1"/>
          <w:rtl w:val="0"/>
        </w:rPr>
        <w:t xml:space="preserve">Implementation Success Rates:</w:t>
      </w: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78">
      <w:pPr>
        <w:numPr>
          <w:ilvl w:val="0"/>
          <w:numId w:val="5"/>
        </w:numPr>
        <w:ind w:left="720" w:hanging="360"/>
      </w:pPr>
      <w:r w:rsidDel="00000000" w:rsidR="00000000" w:rsidRPr="00000000">
        <w:rPr>
          <w:rtl w:val="0"/>
        </w:rPr>
        <w:t xml:space="preserve">Phase 1 (0-6 months): 6/6 sites (100%) completed successfully</w:t>
      </w:r>
    </w:p>
    <w:p w:rsidR="00000000" w:rsidDel="00000000" w:rsidP="00000000" w:rsidRDefault="00000000" w:rsidRPr="00000000" w14:paraId="00000179">
      <w:pPr>
        <w:numPr>
          <w:ilvl w:val="0"/>
          <w:numId w:val="5"/>
        </w:numPr>
        <w:ind w:left="720" w:hanging="360"/>
      </w:pPr>
      <w:r w:rsidDel="00000000" w:rsidR="00000000" w:rsidRPr="00000000">
        <w:rPr>
          <w:rtl w:val="0"/>
        </w:rPr>
        <w:t xml:space="preserve">Phase 2 (6-12 months): 5/6 sites (83%) completed successfully</w:t>
      </w:r>
    </w:p>
    <w:p w:rsidR="00000000" w:rsidDel="00000000" w:rsidP="00000000" w:rsidRDefault="00000000" w:rsidRPr="00000000" w14:paraId="0000017A">
      <w:pPr>
        <w:numPr>
          <w:ilvl w:val="0"/>
          <w:numId w:val="5"/>
        </w:numPr>
        <w:ind w:left="720" w:hanging="360"/>
      </w:pPr>
      <w:r w:rsidDel="00000000" w:rsidR="00000000" w:rsidRPr="00000000">
        <w:rPr>
          <w:rtl w:val="0"/>
        </w:rPr>
        <w:t xml:space="preserve">Phase 3 (12-24 months): 3/6 sites (50%) initiated during pilot period</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7C">
      <w:pPr>
        <w:rPr/>
      </w:pPr>
      <w:r w:rsidDel="00000000" w:rsidR="00000000" w:rsidRPr="00000000">
        <w:rPr>
          <w:b w:val="1"/>
          <w:rtl w:val="0"/>
        </w:rPr>
        <w:t xml:space="preserve">Subsection Implementation Rates:</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7E">
      <w:pPr>
        <w:numPr>
          <w:ilvl w:val="0"/>
          <w:numId w:val="5"/>
        </w:numPr>
        <w:ind w:left="720" w:hanging="360"/>
      </w:pPr>
      <w:r w:rsidDel="00000000" w:rsidR="00000000" w:rsidRPr="00000000">
        <w:rPr>
          <w:rtl w:val="0"/>
        </w:rPr>
        <w:t xml:space="preserve">Grade A subsections: 94% average implementation rate</w:t>
      </w:r>
    </w:p>
    <w:p w:rsidR="00000000" w:rsidDel="00000000" w:rsidP="00000000" w:rsidRDefault="00000000" w:rsidRPr="00000000" w14:paraId="0000017F">
      <w:pPr>
        <w:numPr>
          <w:ilvl w:val="0"/>
          <w:numId w:val="5"/>
        </w:numPr>
        <w:ind w:left="720" w:hanging="360"/>
      </w:pPr>
      <w:r w:rsidDel="00000000" w:rsidR="00000000" w:rsidRPr="00000000">
        <w:rPr>
          <w:rtl w:val="0"/>
        </w:rPr>
        <w:t xml:space="preserve">Grade B subsections: 78% average implementation rate</w:t>
      </w:r>
    </w:p>
    <w:p w:rsidR="00000000" w:rsidDel="00000000" w:rsidP="00000000" w:rsidRDefault="00000000" w:rsidRPr="00000000" w14:paraId="00000180">
      <w:pPr>
        <w:numPr>
          <w:ilvl w:val="0"/>
          <w:numId w:val="5"/>
        </w:numPr>
        <w:ind w:left="720" w:hanging="360"/>
      </w:pPr>
      <w:r w:rsidDel="00000000" w:rsidR="00000000" w:rsidRPr="00000000">
        <w:rPr>
          <w:rtl w:val="0"/>
        </w:rPr>
        <w:t xml:space="preserve">Grade C subsections: 52% average implementation rate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2">
      <w:pPr>
        <w:rPr/>
      </w:pPr>
      <w:r w:rsidDel="00000000" w:rsidR="00000000" w:rsidRPr="00000000">
        <w:rPr>
          <w:b w:val="1"/>
          <w:rtl w:val="0"/>
        </w:rPr>
        <w:t xml:space="preserve">Resource Requirements:</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4">
      <w:pPr>
        <w:numPr>
          <w:ilvl w:val="0"/>
          <w:numId w:val="5"/>
        </w:numPr>
        <w:ind w:left="720" w:hanging="360"/>
      </w:pPr>
      <w:r w:rsidDel="00000000" w:rsidR="00000000" w:rsidRPr="00000000">
        <w:rPr>
          <w:rtl w:val="0"/>
        </w:rPr>
        <w:t xml:space="preserve">Personnel time: 0.5-2.0 FTE for implementation coordination</w:t>
      </w:r>
    </w:p>
    <w:p w:rsidR="00000000" w:rsidDel="00000000" w:rsidP="00000000" w:rsidRDefault="00000000" w:rsidRPr="00000000" w14:paraId="00000185">
      <w:pPr>
        <w:numPr>
          <w:ilvl w:val="0"/>
          <w:numId w:val="5"/>
        </w:numPr>
        <w:ind w:left="720" w:hanging="360"/>
      </w:pPr>
      <w:r w:rsidDel="00000000" w:rsidR="00000000" w:rsidRPr="00000000">
        <w:rPr>
          <w:rtl w:val="0"/>
        </w:rPr>
        <w:t xml:space="preserve">Financial investment: $50,000-$500,000 depending on baseline infrastructure</w:t>
      </w:r>
    </w:p>
    <w:p w:rsidR="00000000" w:rsidDel="00000000" w:rsidP="00000000" w:rsidRDefault="00000000" w:rsidRPr="00000000" w14:paraId="00000186">
      <w:pPr>
        <w:numPr>
          <w:ilvl w:val="0"/>
          <w:numId w:val="5"/>
        </w:numPr>
        <w:ind w:left="720" w:hanging="360"/>
      </w:pPr>
      <w:r w:rsidDel="00000000" w:rsidR="00000000" w:rsidRPr="00000000">
        <w:rPr>
          <w:rtl w:val="0"/>
        </w:rPr>
        <w:t xml:space="preserve">Timeline: 6-18 months for core implementation</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8">
      <w:pPr>
        <w:rPr/>
      </w:pPr>
      <w:r w:rsidDel="00000000" w:rsidR="00000000" w:rsidRPr="00000000">
        <w:rPr>
          <w:b w:val="1"/>
          <w:rtl w:val="0"/>
        </w:rPr>
        <w:t xml:space="preserve">Quality Improvements Observed:</w:t>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A">
      <w:pPr>
        <w:numPr>
          <w:ilvl w:val="0"/>
          <w:numId w:val="5"/>
        </w:numPr>
        <w:ind w:left="720" w:hanging="360"/>
      </w:pPr>
      <w:r w:rsidDel="00000000" w:rsidR="00000000" w:rsidRPr="00000000">
        <w:rPr>
          <w:rtl w:val="0"/>
        </w:rPr>
        <w:t xml:space="preserve">Door-to-groin time reduction: 15-30 minutes average</w:t>
      </w:r>
    </w:p>
    <w:p w:rsidR="00000000" w:rsidDel="00000000" w:rsidP="00000000" w:rsidRDefault="00000000" w:rsidRPr="00000000" w14:paraId="0000018B">
      <w:pPr>
        <w:numPr>
          <w:ilvl w:val="0"/>
          <w:numId w:val="5"/>
        </w:numPr>
        <w:ind w:left="720" w:hanging="360"/>
      </w:pPr>
      <w:r w:rsidDel="00000000" w:rsidR="00000000" w:rsidRPr="00000000">
        <w:rPr>
          <w:rtl w:val="0"/>
        </w:rPr>
        <w:t xml:space="preserve">Procedural complication rates: 10-25% reduction</w:t>
      </w:r>
    </w:p>
    <w:p w:rsidR="00000000" w:rsidDel="00000000" w:rsidP="00000000" w:rsidRDefault="00000000" w:rsidRPr="00000000" w14:paraId="0000018C">
      <w:pPr>
        <w:numPr>
          <w:ilvl w:val="0"/>
          <w:numId w:val="5"/>
        </w:numPr>
        <w:ind w:left="720" w:hanging="360"/>
      </w:pPr>
      <w:r w:rsidDel="00000000" w:rsidR="00000000" w:rsidRPr="00000000">
        <w:rPr>
          <w:rtl w:val="0"/>
        </w:rPr>
        <w:t xml:space="preserve">Staff satisfaction scores: 15-20% improvement</w:t>
      </w:r>
    </w:p>
    <w:p w:rsidR="00000000" w:rsidDel="00000000" w:rsidP="00000000" w:rsidRDefault="00000000" w:rsidRPr="00000000" w14:paraId="0000018D">
      <w:pPr>
        <w:numPr>
          <w:ilvl w:val="0"/>
          <w:numId w:val="5"/>
        </w:numPr>
        <w:ind w:left="720" w:hanging="360"/>
      </w:pPr>
      <w:r w:rsidDel="00000000" w:rsidR="00000000" w:rsidRPr="00000000">
        <w:rPr>
          <w:rtl w:val="0"/>
        </w:rPr>
        <w:t xml:space="preserve">Patient satisfaction scores: 8-12% improvement</w:t>
      </w:r>
    </w:p>
    <w:p w:rsidR="00000000" w:rsidDel="00000000" w:rsidP="00000000" w:rsidRDefault="00000000" w:rsidRPr="00000000" w14:paraId="0000018E">
      <w:pPr>
        <w:pStyle w:val="Heading4"/>
        <w:rPr/>
      </w:pPr>
      <w:bookmarkStart w:colFirst="0" w:colLast="0" w:name="_pn29khnl9rk9" w:id="21"/>
      <w:bookmarkEnd w:id="21"/>
      <w:r w:rsidDel="00000000" w:rsidR="00000000" w:rsidRPr="00000000">
        <w:rPr>
          <w:rtl w:val="0"/>
        </w:rPr>
        <w:t xml:space="preserve">5.3 Stakeholder Feedback and Framework Refinements</w:t>
      </w:r>
    </w:p>
    <w:p w:rsidR="00000000" w:rsidDel="00000000" w:rsidP="00000000" w:rsidRDefault="00000000" w:rsidRPr="00000000" w14:paraId="0000018F">
      <w:pPr>
        <w:rPr/>
      </w:pPr>
      <w:r w:rsidDel="00000000" w:rsidR="00000000" w:rsidRPr="00000000">
        <w:rPr>
          <w:b w:val="1"/>
          <w:rtl w:val="0"/>
        </w:rPr>
        <w:t xml:space="preserve">Stakeholder Feedback Summary:</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91">
      <w:pPr>
        <w:rPr/>
      </w:pPr>
      <w:r w:rsidDel="00000000" w:rsidR="00000000" w:rsidRPr="00000000">
        <w:rPr>
          <w:b w:val="1"/>
          <w:rtl w:val="0"/>
        </w:rPr>
        <w:t xml:space="preserve">Positive Feedback:</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93">
      <w:pPr>
        <w:numPr>
          <w:ilvl w:val="0"/>
          <w:numId w:val="5"/>
        </w:numPr>
        <w:ind w:left="720" w:hanging="360"/>
      </w:pPr>
      <w:r w:rsidDel="00000000" w:rsidR="00000000" w:rsidRPr="00000000">
        <w:rPr>
          <w:rtl w:val="0"/>
        </w:rPr>
        <w:t xml:space="preserve">Comprehensive and evidence-based approach (95% of respondents)</w:t>
      </w:r>
    </w:p>
    <w:p w:rsidR="00000000" w:rsidDel="00000000" w:rsidP="00000000" w:rsidRDefault="00000000" w:rsidRPr="00000000" w14:paraId="00000194">
      <w:pPr>
        <w:numPr>
          <w:ilvl w:val="0"/>
          <w:numId w:val="5"/>
        </w:numPr>
        <w:ind w:left="720" w:hanging="360"/>
      </w:pPr>
      <w:r w:rsidDel="00000000" w:rsidR="00000000" w:rsidRPr="00000000">
        <w:rPr>
          <w:rtl w:val="0"/>
        </w:rPr>
        <w:t xml:space="preserve">Clear implementation guidance (88% of respondents)</w:t>
      </w:r>
    </w:p>
    <w:p w:rsidR="00000000" w:rsidDel="00000000" w:rsidP="00000000" w:rsidRDefault="00000000" w:rsidRPr="00000000" w14:paraId="00000195">
      <w:pPr>
        <w:numPr>
          <w:ilvl w:val="0"/>
          <w:numId w:val="5"/>
        </w:numPr>
        <w:ind w:left="720" w:hanging="360"/>
      </w:pPr>
      <w:r w:rsidDel="00000000" w:rsidR="00000000" w:rsidRPr="00000000">
        <w:rPr>
          <w:rtl w:val="0"/>
        </w:rPr>
        <w:t xml:space="preserve">Practical and feasible requirements (82% of respondents)</w:t>
      </w:r>
    </w:p>
    <w:p w:rsidR="00000000" w:rsidDel="00000000" w:rsidP="00000000" w:rsidRDefault="00000000" w:rsidRPr="00000000" w14:paraId="00000196">
      <w:pPr>
        <w:numPr>
          <w:ilvl w:val="0"/>
          <w:numId w:val="5"/>
        </w:numPr>
        <w:ind w:left="720" w:hanging="360"/>
      </w:pPr>
      <w:r w:rsidDel="00000000" w:rsidR="00000000" w:rsidRPr="00000000">
        <w:rPr>
          <w:rtl w:val="0"/>
        </w:rPr>
        <w:t xml:space="preserve">Improved quality and safety outcomes (90% of respondents)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98">
      <w:pPr>
        <w:rPr/>
      </w:pPr>
      <w:r w:rsidDel="00000000" w:rsidR="00000000" w:rsidRPr="00000000">
        <w:rPr>
          <w:b w:val="1"/>
          <w:rtl w:val="0"/>
        </w:rPr>
        <w:t xml:space="preserve">Implementation Challenges:</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9A">
      <w:pPr>
        <w:numPr>
          <w:ilvl w:val="0"/>
          <w:numId w:val="5"/>
        </w:numPr>
        <w:ind w:left="720" w:hanging="360"/>
      </w:pPr>
      <w:r w:rsidDel="00000000" w:rsidR="00000000" w:rsidRPr="00000000">
        <w:rPr>
          <w:rtl w:val="0"/>
        </w:rPr>
        <w:t xml:space="preserve">Resource constraints in 67% of sites</w:t>
      </w:r>
    </w:p>
    <w:p w:rsidR="00000000" w:rsidDel="00000000" w:rsidP="00000000" w:rsidRDefault="00000000" w:rsidRPr="00000000" w14:paraId="0000019B">
      <w:pPr>
        <w:numPr>
          <w:ilvl w:val="0"/>
          <w:numId w:val="5"/>
        </w:numPr>
        <w:ind w:left="720" w:hanging="360"/>
      </w:pPr>
      <w:r w:rsidDel="00000000" w:rsidR="00000000" w:rsidRPr="00000000">
        <w:rPr>
          <w:rtl w:val="0"/>
        </w:rPr>
        <w:t xml:space="preserve">Staff training requirements in 83% of sites</w:t>
      </w:r>
    </w:p>
    <w:p w:rsidR="00000000" w:rsidDel="00000000" w:rsidP="00000000" w:rsidRDefault="00000000" w:rsidRPr="00000000" w14:paraId="0000019C">
      <w:pPr>
        <w:numPr>
          <w:ilvl w:val="0"/>
          <w:numId w:val="5"/>
        </w:numPr>
        <w:ind w:left="720" w:hanging="360"/>
      </w:pPr>
      <w:r w:rsidDel="00000000" w:rsidR="00000000" w:rsidRPr="00000000">
        <w:rPr>
          <w:rtl w:val="0"/>
        </w:rPr>
        <w:t xml:space="preserve">Technology integration issues in 50% of sites</w:t>
      </w:r>
    </w:p>
    <w:p w:rsidR="00000000" w:rsidDel="00000000" w:rsidP="00000000" w:rsidRDefault="00000000" w:rsidRPr="00000000" w14:paraId="0000019D">
      <w:pPr>
        <w:numPr>
          <w:ilvl w:val="0"/>
          <w:numId w:val="5"/>
        </w:numPr>
        <w:ind w:left="720" w:hanging="360"/>
      </w:pPr>
      <w:r w:rsidDel="00000000" w:rsidR="00000000" w:rsidRPr="00000000">
        <w:rPr>
          <w:rtl w:val="0"/>
        </w:rPr>
        <w:t xml:space="preserve">Regulatory compliance complexity in 33% of sites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9F">
      <w:pPr>
        <w:rPr/>
      </w:pPr>
      <w:r w:rsidDel="00000000" w:rsidR="00000000" w:rsidRPr="00000000">
        <w:rPr>
          <w:b w:val="1"/>
          <w:rtl w:val="0"/>
        </w:rPr>
        <w:t xml:space="preserve">Framework Refinements Made:</w:t>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numPr>
          <w:ilvl w:val="0"/>
          <w:numId w:val="5"/>
        </w:numPr>
        <w:ind w:left="720" w:hanging="360"/>
      </w:pPr>
      <w:r w:rsidDel="00000000" w:rsidR="00000000" w:rsidRPr="00000000">
        <w:rPr>
          <w:rtl w:val="0"/>
        </w:rPr>
        <w:t xml:space="preserve">Enhanced implementation timeline flexibility</w:t>
      </w:r>
    </w:p>
    <w:p w:rsidR="00000000" w:rsidDel="00000000" w:rsidP="00000000" w:rsidRDefault="00000000" w:rsidRPr="00000000" w14:paraId="000001A2">
      <w:pPr>
        <w:numPr>
          <w:ilvl w:val="0"/>
          <w:numId w:val="5"/>
        </w:numPr>
        <w:ind w:left="720" w:hanging="360"/>
      </w:pPr>
      <w:r w:rsidDel="00000000" w:rsidR="00000000" w:rsidRPr="00000000">
        <w:rPr>
          <w:rtl w:val="0"/>
        </w:rPr>
        <w:t xml:space="preserve">Additional resource-stratified guidance</w:t>
      </w:r>
    </w:p>
    <w:p w:rsidR="00000000" w:rsidDel="00000000" w:rsidP="00000000" w:rsidRDefault="00000000" w:rsidRPr="00000000" w14:paraId="000001A3">
      <w:pPr>
        <w:numPr>
          <w:ilvl w:val="0"/>
          <w:numId w:val="5"/>
        </w:numPr>
        <w:ind w:left="720" w:hanging="360"/>
      </w:pPr>
      <w:r w:rsidDel="00000000" w:rsidR="00000000" w:rsidRPr="00000000">
        <w:rPr>
          <w:rtl w:val="0"/>
        </w:rPr>
        <w:t xml:space="preserve">Simplified quality metrics for smaller centers</w:t>
      </w:r>
    </w:p>
    <w:p w:rsidR="00000000" w:rsidDel="00000000" w:rsidP="00000000" w:rsidRDefault="00000000" w:rsidRPr="00000000" w14:paraId="000001A4">
      <w:pPr>
        <w:numPr>
          <w:ilvl w:val="0"/>
          <w:numId w:val="5"/>
        </w:numPr>
        <w:ind w:left="720" w:hanging="360"/>
      </w:pPr>
      <w:r w:rsidDel="00000000" w:rsidR="00000000" w:rsidRPr="00000000">
        <w:rPr>
          <w:rtl w:val="0"/>
        </w:rPr>
        <w:t xml:space="preserve">Expanded training and education resources</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6">
      <w:pPr>
        <w:rPr/>
      </w:pPr>
      <w:r w:rsidDel="00000000" w:rsidR="00000000" w:rsidRPr="00000000">
        <w:rPr>
          <w:b w:val="1"/>
          <w:rtl w:val="0"/>
        </w:rPr>
        <w:t xml:space="preserve">Recommendations for Future Implementation:</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8">
      <w:pPr>
        <w:numPr>
          <w:ilvl w:val="0"/>
          <w:numId w:val="5"/>
        </w:numPr>
        <w:ind w:left="720" w:hanging="360"/>
      </w:pPr>
      <w:r w:rsidDel="00000000" w:rsidR="00000000" w:rsidRPr="00000000">
        <w:rPr>
          <w:rtl w:val="0"/>
        </w:rPr>
        <w:t xml:space="preserve">Phased rollout approach recommended</w:t>
      </w:r>
    </w:p>
    <w:p w:rsidR="00000000" w:rsidDel="00000000" w:rsidP="00000000" w:rsidRDefault="00000000" w:rsidRPr="00000000" w14:paraId="000001A9">
      <w:pPr>
        <w:numPr>
          <w:ilvl w:val="0"/>
          <w:numId w:val="5"/>
        </w:numPr>
        <w:ind w:left="720" w:hanging="360"/>
      </w:pPr>
      <w:r w:rsidDel="00000000" w:rsidR="00000000" w:rsidRPr="00000000">
        <w:rPr>
          <w:rtl w:val="0"/>
        </w:rPr>
        <w:t xml:space="preserve">Mentorship programs for new implementers</w:t>
      </w:r>
    </w:p>
    <w:p w:rsidR="00000000" w:rsidDel="00000000" w:rsidP="00000000" w:rsidRDefault="00000000" w:rsidRPr="00000000" w14:paraId="000001AA">
      <w:pPr>
        <w:numPr>
          <w:ilvl w:val="0"/>
          <w:numId w:val="5"/>
        </w:numPr>
        <w:ind w:left="720" w:hanging="360"/>
      </w:pPr>
      <w:r w:rsidDel="00000000" w:rsidR="00000000" w:rsidRPr="00000000">
        <w:rPr>
          <w:rtl w:val="0"/>
        </w:rPr>
        <w:t xml:space="preserve">Regular framework updates based on emerging evidence</w:t>
      </w:r>
    </w:p>
    <w:p w:rsidR="00000000" w:rsidDel="00000000" w:rsidP="00000000" w:rsidRDefault="00000000" w:rsidRPr="00000000" w14:paraId="000001AB">
      <w:pPr>
        <w:numPr>
          <w:ilvl w:val="0"/>
          <w:numId w:val="5"/>
        </w:numPr>
        <w:ind w:left="720" w:hanging="360"/>
      </w:pPr>
      <w:r w:rsidDel="00000000" w:rsidR="00000000" w:rsidRPr="00000000">
        <w:rPr>
          <w:rtl w:val="0"/>
        </w:rPr>
        <w:t xml:space="preserve">International collaboration for standardization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pStyle w:val="Heading2"/>
        <w:rPr/>
      </w:pPr>
      <w:bookmarkStart w:colFirst="0" w:colLast="0" w:name="_1c9hxd5rmuj2" w:id="22"/>
      <w:bookmarkEnd w:id="22"/>
      <w:r w:rsidDel="00000000" w:rsidR="00000000" w:rsidRPr="00000000">
        <w:rPr>
          <w:rtl w:val="0"/>
        </w:rPr>
        <w:t xml:space="preserve">Part 2: Evidence Tables and Quality Assessment</w:t>
      </w:r>
    </w:p>
    <w:p w:rsidR="00000000" w:rsidDel="00000000" w:rsidP="00000000" w:rsidRDefault="00000000" w:rsidRPr="00000000" w14:paraId="000001AF">
      <w:pPr>
        <w:pStyle w:val="Heading3"/>
        <w:rPr/>
      </w:pPr>
      <w:bookmarkStart w:colFirst="0" w:colLast="0" w:name="_8pinsqxjnc2u" w:id="23"/>
      <w:bookmarkEnd w:id="23"/>
      <w:r w:rsidDel="00000000" w:rsidR="00000000" w:rsidRPr="00000000">
        <w:rPr>
          <w:rtl w:val="0"/>
        </w:rPr>
        <w:t xml:space="preserve">6. Overview of Evidence Assessment Methodology</w:t>
      </w:r>
    </w:p>
    <w:p w:rsidR="00000000" w:rsidDel="00000000" w:rsidP="00000000" w:rsidRDefault="00000000" w:rsidRPr="00000000" w14:paraId="000001B0">
      <w:pPr>
        <w:pStyle w:val="Heading4"/>
        <w:rPr/>
      </w:pPr>
      <w:bookmarkStart w:colFirst="0" w:colLast="0" w:name="_fn42fo4cbqqm" w:id="24"/>
      <w:bookmarkEnd w:id="24"/>
      <w:r w:rsidDel="00000000" w:rsidR="00000000" w:rsidRPr="00000000">
        <w:rPr>
          <w:rtl w:val="0"/>
        </w:rPr>
        <w:t xml:space="preserve">6.1 Adapted GRADE Methodology for Laboratory Standards</w:t>
      </w:r>
    </w:p>
    <w:p w:rsidR="00000000" w:rsidDel="00000000" w:rsidP="00000000" w:rsidRDefault="00000000" w:rsidRPr="00000000" w14:paraId="000001B1">
      <w:pPr>
        <w:rPr/>
      </w:pPr>
      <w:r w:rsidDel="00000000" w:rsidR="00000000" w:rsidRPr="00000000">
        <w:rPr>
          <w:rtl w:val="0"/>
        </w:rPr>
        <w:t xml:space="preserve">The Grading of Recommendations Assessment, Development and Evaluation (GRADE) methodology was adapted for the assessment of laboratory certification standards. Traditional GRADE focuses on clinical interventions, requiring modification for organizational and infrastructure requirements.</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B3">
      <w:pPr>
        <w:rPr/>
      </w:pPr>
      <w:r w:rsidDel="00000000" w:rsidR="00000000" w:rsidRPr="00000000">
        <w:rPr>
          <w:b w:val="1"/>
          <w:rtl w:val="0"/>
        </w:rPr>
        <w:t xml:space="preserve">Adapted GRADE Criteria:</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B5">
      <w:pPr>
        <w:numPr>
          <w:ilvl w:val="0"/>
          <w:numId w:val="5"/>
        </w:numPr>
        <w:ind w:left="720" w:hanging="360"/>
      </w:pPr>
      <w:r w:rsidDel="00000000" w:rsidR="00000000" w:rsidRPr="00000000">
        <w:rPr>
          <w:b w:val="1"/>
          <w:rtl w:val="0"/>
        </w:rPr>
        <w:t xml:space="preserve">Evidence Quality Assessment:</w:t>
      </w:r>
      <w:r w:rsidDel="00000000" w:rsidR="00000000" w:rsidRPr="00000000">
        <w:rPr>
          <w:rtl w:val="0"/>
        </w:rPr>
      </w:r>
    </w:p>
    <w:p w:rsidR="00000000" w:rsidDel="00000000" w:rsidP="00000000" w:rsidRDefault="00000000" w:rsidRPr="00000000" w14:paraId="000001B6">
      <w:pPr>
        <w:numPr>
          <w:ilvl w:val="1"/>
          <w:numId w:val="5"/>
        </w:numPr>
        <w:ind w:left="1440" w:hanging="360"/>
      </w:pPr>
      <w:r w:rsidDel="00000000" w:rsidR="00000000" w:rsidRPr="00000000">
        <w:rPr>
          <w:b w:val="1"/>
          <w:rtl w:val="0"/>
        </w:rPr>
        <w:t xml:space="preserve">Study Design:</w:t>
      </w:r>
      <w:r w:rsidDel="00000000" w:rsidR="00000000" w:rsidRPr="00000000">
        <w:rPr>
          <w:rtl w:val="0"/>
        </w:rPr>
        <w:t xml:space="preserve"> Randomized controlled trials (highest), observational studies, expert consensus</w:t>
      </w:r>
    </w:p>
    <w:p w:rsidR="00000000" w:rsidDel="00000000" w:rsidP="00000000" w:rsidRDefault="00000000" w:rsidRPr="00000000" w14:paraId="000001B7">
      <w:pPr>
        <w:numPr>
          <w:ilvl w:val="1"/>
          <w:numId w:val="5"/>
        </w:numPr>
        <w:ind w:left="1440" w:hanging="360"/>
      </w:pPr>
      <w:r w:rsidDel="00000000" w:rsidR="00000000" w:rsidRPr="00000000">
        <w:rPr>
          <w:b w:val="1"/>
          <w:rtl w:val="0"/>
        </w:rPr>
        <w:t xml:space="preserve">Risk of Bias:</w:t>
      </w:r>
      <w:r w:rsidDel="00000000" w:rsidR="00000000" w:rsidRPr="00000000">
        <w:rPr>
          <w:rtl w:val="0"/>
        </w:rPr>
        <w:t xml:space="preserve"> Selection, performance, detection, attrition, and reporting bias assessment</w:t>
      </w:r>
    </w:p>
    <w:p w:rsidR="00000000" w:rsidDel="00000000" w:rsidP="00000000" w:rsidRDefault="00000000" w:rsidRPr="00000000" w14:paraId="000001B8">
      <w:pPr>
        <w:numPr>
          <w:ilvl w:val="1"/>
          <w:numId w:val="5"/>
        </w:numPr>
        <w:ind w:left="1440" w:hanging="360"/>
      </w:pPr>
      <w:r w:rsidDel="00000000" w:rsidR="00000000" w:rsidRPr="00000000">
        <w:rPr>
          <w:b w:val="1"/>
          <w:rtl w:val="0"/>
        </w:rPr>
        <w:t xml:space="preserve">Consistency:</w:t>
      </w:r>
      <w:r w:rsidDel="00000000" w:rsidR="00000000" w:rsidRPr="00000000">
        <w:rPr>
          <w:rtl w:val="0"/>
        </w:rPr>
        <w:t xml:space="preserve"> Agreement across studies and settings</w:t>
      </w:r>
    </w:p>
    <w:p w:rsidR="00000000" w:rsidDel="00000000" w:rsidP="00000000" w:rsidRDefault="00000000" w:rsidRPr="00000000" w14:paraId="000001B9">
      <w:pPr>
        <w:numPr>
          <w:ilvl w:val="1"/>
          <w:numId w:val="5"/>
        </w:numPr>
        <w:ind w:left="1440" w:hanging="360"/>
      </w:pPr>
      <w:r w:rsidDel="00000000" w:rsidR="00000000" w:rsidRPr="00000000">
        <w:rPr>
          <w:b w:val="1"/>
          <w:rtl w:val="0"/>
        </w:rPr>
        <w:t xml:space="preserve">Directness:</w:t>
      </w:r>
      <w:r w:rsidDel="00000000" w:rsidR="00000000" w:rsidRPr="00000000">
        <w:rPr>
          <w:rtl w:val="0"/>
        </w:rPr>
        <w:t xml:space="preserve"> Applicability to neurointerventional laboratory settings</w:t>
      </w:r>
    </w:p>
    <w:p w:rsidR="00000000" w:rsidDel="00000000" w:rsidP="00000000" w:rsidRDefault="00000000" w:rsidRPr="00000000" w14:paraId="000001BA">
      <w:pPr>
        <w:numPr>
          <w:ilvl w:val="1"/>
          <w:numId w:val="5"/>
        </w:numPr>
        <w:ind w:left="1440" w:hanging="360"/>
      </w:pPr>
      <w:r w:rsidDel="00000000" w:rsidR="00000000" w:rsidRPr="00000000">
        <w:rPr>
          <w:b w:val="1"/>
          <w:rtl w:val="0"/>
        </w:rPr>
        <w:t xml:space="preserve">Precision:</w:t>
      </w:r>
      <w:r w:rsidDel="00000000" w:rsidR="00000000" w:rsidRPr="00000000">
        <w:rPr>
          <w:rtl w:val="0"/>
        </w:rPr>
        <w:t xml:space="preserve"> Adequacy of sample sizes and confidence intervals</w:t>
      </w:r>
    </w:p>
    <w:p w:rsidR="00000000" w:rsidDel="00000000" w:rsidP="00000000" w:rsidRDefault="00000000" w:rsidRPr="00000000" w14:paraId="000001BB">
      <w:pPr>
        <w:numPr>
          <w:ilvl w:val="1"/>
          <w:numId w:val="5"/>
        </w:numPr>
        <w:ind w:left="1440" w:hanging="360"/>
      </w:pPr>
      <w:r w:rsidDel="00000000" w:rsidR="00000000" w:rsidRPr="00000000">
        <w:rPr>
          <w:b w:val="1"/>
          <w:rtl w:val="0"/>
        </w:rPr>
        <w:t xml:space="preserve">Publication Bias:</w:t>
      </w:r>
      <w:r w:rsidDel="00000000" w:rsidR="00000000" w:rsidRPr="00000000">
        <w:rPr>
          <w:rtl w:val="0"/>
        </w:rPr>
        <w:t xml:space="preserve"> Assessment using funnel plots and statistical tests</w:t>
      </w:r>
    </w:p>
    <w:p w:rsidR="00000000" w:rsidDel="00000000" w:rsidP="00000000" w:rsidRDefault="00000000" w:rsidRPr="00000000" w14:paraId="000001BC">
      <w:pPr>
        <w:numPr>
          <w:ilvl w:val="0"/>
          <w:numId w:val="5"/>
        </w:numPr>
        <w:ind w:left="720" w:hanging="360"/>
      </w:pPr>
      <w:r w:rsidDel="00000000" w:rsidR="00000000" w:rsidRPr="00000000">
        <w:rPr>
          <w:b w:val="1"/>
          <w:rtl w:val="0"/>
        </w:rPr>
        <w:t xml:space="preserve">Quality Levels:</w:t>
      </w:r>
      <w:r w:rsidDel="00000000" w:rsidR="00000000" w:rsidRPr="00000000">
        <w:rPr>
          <w:rtl w:val="0"/>
        </w:rPr>
      </w:r>
    </w:p>
    <w:p w:rsidR="00000000" w:rsidDel="00000000" w:rsidP="00000000" w:rsidRDefault="00000000" w:rsidRPr="00000000" w14:paraId="000001BD">
      <w:pPr>
        <w:numPr>
          <w:ilvl w:val="1"/>
          <w:numId w:val="5"/>
        </w:numPr>
        <w:ind w:left="1440" w:hanging="360"/>
      </w:pPr>
      <w:r w:rsidDel="00000000" w:rsidR="00000000" w:rsidRPr="00000000">
        <w:rPr>
          <w:b w:val="1"/>
          <w:rtl w:val="0"/>
        </w:rPr>
        <w:t xml:space="preserve">HIGH (Grade A):</w:t>
      </w:r>
      <w:r w:rsidDel="00000000" w:rsidR="00000000" w:rsidRPr="00000000">
        <w:rPr>
          <w:rtl w:val="0"/>
        </w:rPr>
        <w:t xml:space="preserve"> High confidence that the true effect lies close to the estimate.</w:t>
      </w:r>
    </w:p>
    <w:p w:rsidR="00000000" w:rsidDel="00000000" w:rsidP="00000000" w:rsidRDefault="00000000" w:rsidRPr="00000000" w14:paraId="000001BE">
      <w:pPr>
        <w:numPr>
          <w:ilvl w:val="1"/>
          <w:numId w:val="5"/>
        </w:numPr>
        <w:ind w:left="1440" w:hanging="360"/>
      </w:pPr>
      <w:r w:rsidDel="00000000" w:rsidR="00000000" w:rsidRPr="00000000">
        <w:rPr>
          <w:b w:val="1"/>
          <w:rtl w:val="0"/>
        </w:rPr>
        <w:t xml:space="preserve">MODERATE (Grade B):</w:t>
      </w:r>
      <w:r w:rsidDel="00000000" w:rsidR="00000000" w:rsidRPr="00000000">
        <w:rPr>
          <w:rtl w:val="0"/>
        </w:rPr>
        <w:t xml:space="preserve"> Moderate confidence in the effect estimate.</w:t>
      </w:r>
    </w:p>
    <w:p w:rsidR="00000000" w:rsidDel="00000000" w:rsidP="00000000" w:rsidRDefault="00000000" w:rsidRPr="00000000" w14:paraId="000001BF">
      <w:pPr>
        <w:numPr>
          <w:ilvl w:val="1"/>
          <w:numId w:val="5"/>
        </w:numPr>
        <w:ind w:left="1440" w:hanging="360"/>
      </w:pPr>
      <w:r w:rsidDel="00000000" w:rsidR="00000000" w:rsidRPr="00000000">
        <w:rPr>
          <w:b w:val="1"/>
          <w:rtl w:val="0"/>
        </w:rPr>
        <w:t xml:space="preserve">LOW (Grade C):</w:t>
      </w:r>
      <w:r w:rsidDel="00000000" w:rsidR="00000000" w:rsidRPr="00000000">
        <w:rPr>
          <w:rtl w:val="0"/>
        </w:rPr>
        <w:t xml:space="preserve"> Limited confidence in the effect estimate.</w:t>
      </w:r>
    </w:p>
    <w:p w:rsidR="00000000" w:rsidDel="00000000" w:rsidP="00000000" w:rsidRDefault="00000000" w:rsidRPr="00000000" w14:paraId="000001C0">
      <w:pPr>
        <w:numPr>
          <w:ilvl w:val="1"/>
          <w:numId w:val="5"/>
        </w:numPr>
        <w:ind w:left="1440" w:hanging="360"/>
      </w:pPr>
      <w:r w:rsidDel="00000000" w:rsidR="00000000" w:rsidRPr="00000000">
        <w:rPr>
          <w:b w:val="1"/>
          <w:rtl w:val="0"/>
        </w:rPr>
        <w:t xml:space="preserve">VERY LOW:</w:t>
      </w:r>
      <w:r w:rsidDel="00000000" w:rsidR="00000000" w:rsidRPr="00000000">
        <w:rPr>
          <w:rtl w:val="0"/>
        </w:rPr>
        <w:t xml:space="preserve"> Very limited confidence in the effect estimate.</w:t>
      </w:r>
    </w:p>
    <w:p w:rsidR="00000000" w:rsidDel="00000000" w:rsidP="00000000" w:rsidRDefault="00000000" w:rsidRPr="00000000" w14:paraId="000001C1">
      <w:pPr>
        <w:numPr>
          <w:ilvl w:val="0"/>
          <w:numId w:val="5"/>
        </w:numPr>
        <w:ind w:left="720" w:hanging="360"/>
      </w:pPr>
      <w:r w:rsidDel="00000000" w:rsidR="00000000" w:rsidRPr="00000000">
        <w:rPr>
          <w:b w:val="1"/>
          <w:rtl w:val="0"/>
        </w:rPr>
        <w:t xml:space="preserve">Recommendation Strength:</w:t>
      </w:r>
      <w:r w:rsidDel="00000000" w:rsidR="00000000" w:rsidRPr="00000000">
        <w:rPr>
          <w:rtl w:val="0"/>
        </w:rPr>
      </w:r>
    </w:p>
    <w:p w:rsidR="00000000" w:rsidDel="00000000" w:rsidP="00000000" w:rsidRDefault="00000000" w:rsidRPr="00000000" w14:paraId="000001C2">
      <w:pPr>
        <w:numPr>
          <w:ilvl w:val="1"/>
          <w:numId w:val="5"/>
        </w:numPr>
        <w:ind w:left="1440" w:hanging="360"/>
      </w:pPr>
      <w:r w:rsidDel="00000000" w:rsidR="00000000" w:rsidRPr="00000000">
        <w:rPr>
          <w:b w:val="1"/>
          <w:rtl w:val="0"/>
        </w:rPr>
        <w:t xml:space="preserve">Strong FOR:</w:t>
      </w:r>
      <w:r w:rsidDel="00000000" w:rsidR="00000000" w:rsidRPr="00000000">
        <w:rPr>
          <w:rtl w:val="0"/>
        </w:rPr>
        <w:t xml:space="preserve"> Benefits clearly outweigh harms.</w:t>
      </w:r>
    </w:p>
    <w:p w:rsidR="00000000" w:rsidDel="00000000" w:rsidP="00000000" w:rsidRDefault="00000000" w:rsidRPr="00000000" w14:paraId="000001C3">
      <w:pPr>
        <w:numPr>
          <w:ilvl w:val="1"/>
          <w:numId w:val="5"/>
        </w:numPr>
        <w:ind w:left="1440" w:hanging="360"/>
      </w:pPr>
      <w:r w:rsidDel="00000000" w:rsidR="00000000" w:rsidRPr="00000000">
        <w:rPr>
          <w:b w:val="1"/>
          <w:rtl w:val="0"/>
        </w:rPr>
        <w:t xml:space="preserve">Conditional FOR:</w:t>
      </w:r>
      <w:r w:rsidDel="00000000" w:rsidR="00000000" w:rsidRPr="00000000">
        <w:rPr>
          <w:rtl w:val="0"/>
        </w:rPr>
        <w:t xml:space="preserve"> Benefits probably outweigh harms.</w:t>
      </w:r>
    </w:p>
    <w:p w:rsidR="00000000" w:rsidDel="00000000" w:rsidP="00000000" w:rsidRDefault="00000000" w:rsidRPr="00000000" w14:paraId="000001C4">
      <w:pPr>
        <w:numPr>
          <w:ilvl w:val="1"/>
          <w:numId w:val="5"/>
        </w:numPr>
        <w:ind w:left="1440" w:hanging="360"/>
      </w:pPr>
      <w:r w:rsidDel="00000000" w:rsidR="00000000" w:rsidRPr="00000000">
        <w:rPr>
          <w:b w:val="1"/>
          <w:rtl w:val="0"/>
        </w:rPr>
        <w:t xml:space="preserve">Conditional AGAINST:</w:t>
      </w:r>
      <w:r w:rsidDel="00000000" w:rsidR="00000000" w:rsidRPr="00000000">
        <w:rPr>
          <w:rtl w:val="0"/>
        </w:rPr>
        <w:t xml:space="preserve"> Harms probably outweigh benefits.</w:t>
      </w:r>
    </w:p>
    <w:p w:rsidR="00000000" w:rsidDel="00000000" w:rsidP="00000000" w:rsidRDefault="00000000" w:rsidRPr="00000000" w14:paraId="000001C5">
      <w:pPr>
        <w:numPr>
          <w:ilvl w:val="1"/>
          <w:numId w:val="5"/>
        </w:numPr>
        <w:ind w:left="1440" w:hanging="360"/>
      </w:pPr>
      <w:r w:rsidDel="00000000" w:rsidR="00000000" w:rsidRPr="00000000">
        <w:rPr>
          <w:b w:val="1"/>
          <w:rtl w:val="0"/>
        </w:rPr>
        <w:t xml:space="preserve">Strong AGAINST:</w:t>
      </w:r>
      <w:r w:rsidDel="00000000" w:rsidR="00000000" w:rsidRPr="00000000">
        <w:rPr>
          <w:rtl w:val="0"/>
        </w:rPr>
        <w:t xml:space="preserve"> Harms clearly outweigh benefits.</w:t>
      </w:r>
    </w:p>
    <w:p w:rsidR="00000000" w:rsidDel="00000000" w:rsidP="00000000" w:rsidRDefault="00000000" w:rsidRPr="00000000" w14:paraId="000001C6">
      <w:pPr>
        <w:pStyle w:val="Heading4"/>
        <w:rPr/>
      </w:pPr>
      <w:bookmarkStart w:colFirst="0" w:colLast="0" w:name="_gbfdac8zu31z" w:id="25"/>
      <w:bookmarkEnd w:id="25"/>
      <w:r w:rsidDel="00000000" w:rsidR="00000000" w:rsidRPr="00000000">
        <w:rPr>
          <w:rtl w:val="0"/>
        </w:rPr>
        <w:t xml:space="preserve">6.2 Systematic Evidence Search Strategy</w:t>
      </w:r>
    </w:p>
    <w:p w:rsidR="00000000" w:rsidDel="00000000" w:rsidP="00000000" w:rsidRDefault="00000000" w:rsidRPr="00000000" w14:paraId="000001C7">
      <w:pPr>
        <w:numPr>
          <w:ilvl w:val="0"/>
          <w:numId w:val="5"/>
        </w:numPr>
        <w:ind w:left="720" w:hanging="360"/>
      </w:pPr>
      <w:r w:rsidDel="00000000" w:rsidR="00000000" w:rsidRPr="00000000">
        <w:rPr>
          <w:b w:val="1"/>
          <w:rtl w:val="0"/>
        </w:rPr>
        <w:t xml:space="preserve">Database Search:</w:t>
      </w:r>
      <w:r w:rsidDel="00000000" w:rsidR="00000000" w:rsidRPr="00000000">
        <w:rPr>
          <w:rtl w:val="0"/>
        </w:rPr>
      </w:r>
    </w:p>
    <w:p w:rsidR="00000000" w:rsidDel="00000000" w:rsidP="00000000" w:rsidRDefault="00000000" w:rsidRPr="00000000" w14:paraId="000001C8">
      <w:pPr>
        <w:numPr>
          <w:ilvl w:val="1"/>
          <w:numId w:val="5"/>
        </w:numPr>
        <w:ind w:left="1440" w:hanging="360"/>
      </w:pPr>
      <w:r w:rsidDel="00000000" w:rsidR="00000000" w:rsidRPr="00000000">
        <w:rPr>
          <w:rtl w:val="0"/>
        </w:rPr>
        <w:t xml:space="preserve">MEDLINE (PubMed): 1990-2024</w:t>
      </w:r>
    </w:p>
    <w:p w:rsidR="00000000" w:rsidDel="00000000" w:rsidP="00000000" w:rsidRDefault="00000000" w:rsidRPr="00000000" w14:paraId="000001C9">
      <w:pPr>
        <w:numPr>
          <w:ilvl w:val="1"/>
          <w:numId w:val="5"/>
        </w:numPr>
        <w:ind w:left="1440" w:hanging="360"/>
      </w:pPr>
      <w:r w:rsidDel="00000000" w:rsidR="00000000" w:rsidRPr="00000000">
        <w:rPr>
          <w:rtl w:val="0"/>
        </w:rPr>
        <w:t xml:space="preserve">Embase: 1990-2024</w:t>
      </w:r>
    </w:p>
    <w:p w:rsidR="00000000" w:rsidDel="00000000" w:rsidP="00000000" w:rsidRDefault="00000000" w:rsidRPr="00000000" w14:paraId="000001CA">
      <w:pPr>
        <w:numPr>
          <w:ilvl w:val="1"/>
          <w:numId w:val="5"/>
        </w:numPr>
        <w:ind w:left="1440" w:hanging="360"/>
      </w:pPr>
      <w:r w:rsidDel="00000000" w:rsidR="00000000" w:rsidRPr="00000000">
        <w:rPr>
          <w:rtl w:val="0"/>
        </w:rPr>
        <w:t xml:space="preserve">Cochrane Library: All years</w:t>
      </w:r>
    </w:p>
    <w:p w:rsidR="00000000" w:rsidDel="00000000" w:rsidP="00000000" w:rsidRDefault="00000000" w:rsidRPr="00000000" w14:paraId="000001CB">
      <w:pPr>
        <w:numPr>
          <w:ilvl w:val="1"/>
          <w:numId w:val="5"/>
        </w:numPr>
        <w:ind w:left="1440" w:hanging="360"/>
      </w:pPr>
      <w:r w:rsidDel="00000000" w:rsidR="00000000" w:rsidRPr="00000000">
        <w:rPr>
          <w:rtl w:val="0"/>
        </w:rPr>
        <w:t xml:space="preserve">Web of Science: 1990-2024</w:t>
      </w:r>
    </w:p>
    <w:p w:rsidR="00000000" w:rsidDel="00000000" w:rsidP="00000000" w:rsidRDefault="00000000" w:rsidRPr="00000000" w14:paraId="000001CC">
      <w:pPr>
        <w:numPr>
          <w:ilvl w:val="1"/>
          <w:numId w:val="5"/>
        </w:numPr>
        <w:ind w:left="1440" w:hanging="360"/>
      </w:pPr>
      <w:r w:rsidDel="00000000" w:rsidR="00000000" w:rsidRPr="00000000">
        <w:rPr>
          <w:rtl w:val="0"/>
        </w:rPr>
        <w:t xml:space="preserve">Google Scholar: Supplementary searches</w:t>
      </w:r>
    </w:p>
    <w:p w:rsidR="00000000" w:rsidDel="00000000" w:rsidP="00000000" w:rsidRDefault="00000000" w:rsidRPr="00000000" w14:paraId="000001CD">
      <w:pPr>
        <w:numPr>
          <w:ilvl w:val="0"/>
          <w:numId w:val="5"/>
        </w:numPr>
        <w:ind w:left="720" w:hanging="360"/>
      </w:pPr>
      <w:r w:rsidDel="00000000" w:rsidR="00000000" w:rsidRPr="00000000">
        <w:rPr>
          <w:b w:val="1"/>
          <w:rtl w:val="0"/>
        </w:rPr>
        <w:t xml:space="preserve">Search Terms:</w:t>
      </w:r>
      <w:r w:rsidDel="00000000" w:rsidR="00000000" w:rsidRPr="00000000">
        <w:rPr>
          <w:rtl w:val="0"/>
        </w:rPr>
      </w:r>
    </w:p>
    <w:p w:rsidR="00000000" w:rsidDel="00000000" w:rsidP="00000000" w:rsidRDefault="00000000" w:rsidRPr="00000000" w14:paraId="000001CE">
      <w:pPr>
        <w:numPr>
          <w:ilvl w:val="1"/>
          <w:numId w:val="5"/>
        </w:numPr>
        <w:ind w:left="1440" w:hanging="360"/>
      </w:pPr>
      <w:r w:rsidDel="00000000" w:rsidR="00000000" w:rsidRPr="00000000">
        <w:rPr>
          <w:rtl w:val="0"/>
        </w:rPr>
        <w:t xml:space="preserve">Neurointerventional OR endovascular OR neurointervention</w:t>
      </w:r>
    </w:p>
    <w:p w:rsidR="00000000" w:rsidDel="00000000" w:rsidP="00000000" w:rsidRDefault="00000000" w:rsidRPr="00000000" w14:paraId="000001CF">
      <w:pPr>
        <w:numPr>
          <w:ilvl w:val="1"/>
          <w:numId w:val="5"/>
        </w:numPr>
        <w:ind w:left="1440" w:hanging="360"/>
      </w:pPr>
      <w:r w:rsidDel="00000000" w:rsidR="00000000" w:rsidRPr="00000000">
        <w:rPr>
          <w:rtl w:val="0"/>
        </w:rPr>
        <w:t xml:space="preserve">Laboratory OR facility OR center OR unit</w:t>
      </w:r>
    </w:p>
    <w:p w:rsidR="00000000" w:rsidDel="00000000" w:rsidP="00000000" w:rsidRDefault="00000000" w:rsidRPr="00000000" w14:paraId="000001D0">
      <w:pPr>
        <w:numPr>
          <w:ilvl w:val="1"/>
          <w:numId w:val="5"/>
        </w:numPr>
        <w:ind w:left="1440" w:hanging="360"/>
      </w:pPr>
      <w:r w:rsidDel="00000000" w:rsidR="00000000" w:rsidRPr="00000000">
        <w:rPr>
          <w:rtl w:val="0"/>
        </w:rPr>
        <w:t xml:space="preserve">Certification OR accreditation OR standards OR guidelines</w:t>
      </w:r>
    </w:p>
    <w:p w:rsidR="00000000" w:rsidDel="00000000" w:rsidP="00000000" w:rsidRDefault="00000000" w:rsidRPr="00000000" w14:paraId="000001D1">
      <w:pPr>
        <w:numPr>
          <w:ilvl w:val="1"/>
          <w:numId w:val="5"/>
        </w:numPr>
        <w:ind w:left="1440" w:hanging="360"/>
      </w:pPr>
      <w:r w:rsidDel="00000000" w:rsidR="00000000" w:rsidRPr="00000000">
        <w:rPr>
          <w:rtl w:val="0"/>
        </w:rPr>
        <w:t xml:space="preserve">Quality OR safety OR outcomes</w:t>
      </w:r>
    </w:p>
    <w:p w:rsidR="00000000" w:rsidDel="00000000" w:rsidP="00000000" w:rsidRDefault="00000000" w:rsidRPr="00000000" w14:paraId="000001D2">
      <w:pPr>
        <w:numPr>
          <w:ilvl w:val="1"/>
          <w:numId w:val="5"/>
        </w:numPr>
        <w:ind w:left="1440" w:hanging="360"/>
      </w:pPr>
      <w:r w:rsidDel="00000000" w:rsidR="00000000" w:rsidRPr="00000000">
        <w:rPr>
          <w:rtl w:val="0"/>
        </w:rPr>
        <w:t xml:space="preserve">Personnel OR staffing OR training</w:t>
      </w:r>
    </w:p>
    <w:p w:rsidR="00000000" w:rsidDel="00000000" w:rsidP="00000000" w:rsidRDefault="00000000" w:rsidRPr="00000000" w14:paraId="000001D3">
      <w:pPr>
        <w:numPr>
          <w:ilvl w:val="1"/>
          <w:numId w:val="5"/>
        </w:numPr>
        <w:ind w:left="1440" w:hanging="360"/>
      </w:pPr>
      <w:r w:rsidDel="00000000" w:rsidR="00000000" w:rsidRPr="00000000">
        <w:rPr>
          <w:rtl w:val="0"/>
        </w:rPr>
        <w:t xml:space="preserve">Equipment OR infrastructure OR design</w:t>
      </w:r>
    </w:p>
    <w:p w:rsidR="00000000" w:rsidDel="00000000" w:rsidP="00000000" w:rsidRDefault="00000000" w:rsidRPr="00000000" w14:paraId="000001D4">
      <w:pPr>
        <w:numPr>
          <w:ilvl w:val="0"/>
          <w:numId w:val="5"/>
        </w:numPr>
        <w:ind w:left="720" w:hanging="360"/>
      </w:pPr>
      <w:r w:rsidDel="00000000" w:rsidR="00000000" w:rsidRPr="00000000">
        <w:rPr>
          <w:b w:val="1"/>
          <w:rtl w:val="0"/>
        </w:rPr>
        <w:t xml:space="preserve">Inclusion Criteria:</w:t>
      </w:r>
      <w:r w:rsidDel="00000000" w:rsidR="00000000" w:rsidRPr="00000000">
        <w:rPr>
          <w:rtl w:val="0"/>
        </w:rPr>
      </w:r>
    </w:p>
    <w:p w:rsidR="00000000" w:rsidDel="00000000" w:rsidP="00000000" w:rsidRDefault="00000000" w:rsidRPr="00000000" w14:paraId="000001D5">
      <w:pPr>
        <w:numPr>
          <w:ilvl w:val="1"/>
          <w:numId w:val="5"/>
        </w:numPr>
        <w:ind w:left="1440" w:hanging="360"/>
      </w:pPr>
      <w:r w:rsidDel="00000000" w:rsidR="00000000" w:rsidRPr="00000000">
        <w:rPr>
          <w:rtl w:val="0"/>
        </w:rPr>
        <w:t xml:space="preserve">Studies of neurointerventional procedures or laboratories</w:t>
      </w:r>
    </w:p>
    <w:p w:rsidR="00000000" w:rsidDel="00000000" w:rsidP="00000000" w:rsidRDefault="00000000" w:rsidRPr="00000000" w14:paraId="000001D6">
      <w:pPr>
        <w:numPr>
          <w:ilvl w:val="1"/>
          <w:numId w:val="5"/>
        </w:numPr>
        <w:ind w:left="1440" w:hanging="360"/>
      </w:pPr>
      <w:r w:rsidDel="00000000" w:rsidR="00000000" w:rsidRPr="00000000">
        <w:rPr>
          <w:rtl w:val="0"/>
        </w:rPr>
        <w:t xml:space="preserve">Quality improvement or safety studies</w:t>
      </w:r>
    </w:p>
    <w:p w:rsidR="00000000" w:rsidDel="00000000" w:rsidP="00000000" w:rsidRDefault="00000000" w:rsidRPr="00000000" w14:paraId="000001D7">
      <w:pPr>
        <w:numPr>
          <w:ilvl w:val="1"/>
          <w:numId w:val="5"/>
        </w:numPr>
        <w:ind w:left="1440" w:hanging="360"/>
      </w:pPr>
      <w:r w:rsidDel="00000000" w:rsidR="00000000" w:rsidRPr="00000000">
        <w:rPr>
          <w:rtl w:val="0"/>
        </w:rPr>
        <w:t xml:space="preserve">Personnel or infrastructure requirements</w:t>
      </w:r>
    </w:p>
    <w:p w:rsidR="00000000" w:rsidDel="00000000" w:rsidP="00000000" w:rsidRDefault="00000000" w:rsidRPr="00000000" w14:paraId="000001D8">
      <w:pPr>
        <w:numPr>
          <w:ilvl w:val="1"/>
          <w:numId w:val="5"/>
        </w:numPr>
        <w:ind w:left="1440" w:hanging="360"/>
      </w:pPr>
      <w:r w:rsidDel="00000000" w:rsidR="00000000" w:rsidRPr="00000000">
        <w:rPr>
          <w:rtl w:val="0"/>
        </w:rPr>
        <w:t xml:space="preserve">Published in English</w:t>
      </w:r>
    </w:p>
    <w:p w:rsidR="00000000" w:rsidDel="00000000" w:rsidP="00000000" w:rsidRDefault="00000000" w:rsidRPr="00000000" w14:paraId="000001D9">
      <w:pPr>
        <w:numPr>
          <w:ilvl w:val="1"/>
          <w:numId w:val="5"/>
        </w:numPr>
        <w:ind w:left="1440" w:hanging="360"/>
      </w:pPr>
      <w:r w:rsidDel="00000000" w:rsidR="00000000" w:rsidRPr="00000000">
        <w:rPr>
          <w:rtl w:val="0"/>
        </w:rPr>
        <w:t xml:space="preserve">Human subjects only</w:t>
      </w:r>
    </w:p>
    <w:p w:rsidR="00000000" w:rsidDel="00000000" w:rsidP="00000000" w:rsidRDefault="00000000" w:rsidRPr="00000000" w14:paraId="000001DA">
      <w:pPr>
        <w:numPr>
          <w:ilvl w:val="0"/>
          <w:numId w:val="5"/>
        </w:numPr>
        <w:ind w:left="720" w:hanging="360"/>
      </w:pPr>
      <w:r w:rsidDel="00000000" w:rsidR="00000000" w:rsidRPr="00000000">
        <w:rPr>
          <w:b w:val="1"/>
          <w:rtl w:val="0"/>
        </w:rPr>
        <w:t xml:space="preserve">Exclusion Criteria:</w:t>
      </w:r>
      <w:r w:rsidDel="00000000" w:rsidR="00000000" w:rsidRPr="00000000">
        <w:rPr>
          <w:rtl w:val="0"/>
        </w:rPr>
      </w:r>
    </w:p>
    <w:p w:rsidR="00000000" w:rsidDel="00000000" w:rsidP="00000000" w:rsidRDefault="00000000" w:rsidRPr="00000000" w14:paraId="000001DB">
      <w:pPr>
        <w:numPr>
          <w:ilvl w:val="1"/>
          <w:numId w:val="5"/>
        </w:numPr>
        <w:ind w:left="1440" w:hanging="360"/>
      </w:pPr>
      <w:r w:rsidDel="00000000" w:rsidR="00000000" w:rsidRPr="00000000">
        <w:rPr>
          <w:rtl w:val="0"/>
        </w:rPr>
        <w:t xml:space="preserve">Case reports or case series &lt;10 patients</w:t>
      </w:r>
    </w:p>
    <w:p w:rsidR="00000000" w:rsidDel="00000000" w:rsidP="00000000" w:rsidRDefault="00000000" w:rsidRPr="00000000" w14:paraId="000001DC">
      <w:pPr>
        <w:numPr>
          <w:ilvl w:val="1"/>
          <w:numId w:val="5"/>
        </w:numPr>
        <w:ind w:left="1440" w:hanging="360"/>
      </w:pPr>
      <w:r w:rsidDel="00000000" w:rsidR="00000000" w:rsidRPr="00000000">
        <w:rPr>
          <w:rtl w:val="0"/>
        </w:rPr>
        <w:t xml:space="preserve">Non-peer-reviewed publications</w:t>
      </w:r>
    </w:p>
    <w:p w:rsidR="00000000" w:rsidDel="00000000" w:rsidP="00000000" w:rsidRDefault="00000000" w:rsidRPr="00000000" w14:paraId="000001DD">
      <w:pPr>
        <w:numPr>
          <w:ilvl w:val="1"/>
          <w:numId w:val="5"/>
        </w:numPr>
        <w:ind w:left="1440" w:hanging="360"/>
      </w:pPr>
      <w:r w:rsidDel="00000000" w:rsidR="00000000" w:rsidRPr="00000000">
        <w:rPr>
          <w:rtl w:val="0"/>
        </w:rPr>
        <w:t xml:space="preserve">Studies not applicable to laboratory certification</w:t>
      </w:r>
    </w:p>
    <w:p w:rsidR="00000000" w:rsidDel="00000000" w:rsidP="00000000" w:rsidRDefault="00000000" w:rsidRPr="00000000" w14:paraId="000001DE">
      <w:pPr>
        <w:numPr>
          <w:ilvl w:val="0"/>
          <w:numId w:val="5"/>
        </w:numPr>
        <w:ind w:left="720" w:hanging="360"/>
      </w:pPr>
      <w:r w:rsidDel="00000000" w:rsidR="00000000" w:rsidRPr="00000000">
        <w:rPr>
          <w:b w:val="1"/>
          <w:rtl w:val="0"/>
        </w:rPr>
        <w:t xml:space="preserve">Study Selection:</w:t>
      </w:r>
      <w:r w:rsidDel="00000000" w:rsidR="00000000" w:rsidRPr="00000000">
        <w:rPr>
          <w:rtl w:val="0"/>
        </w:rPr>
      </w:r>
    </w:p>
    <w:p w:rsidR="00000000" w:rsidDel="00000000" w:rsidP="00000000" w:rsidRDefault="00000000" w:rsidRPr="00000000" w14:paraId="000001DF">
      <w:pPr>
        <w:numPr>
          <w:ilvl w:val="1"/>
          <w:numId w:val="5"/>
        </w:numPr>
        <w:ind w:left="1440" w:hanging="360"/>
      </w:pPr>
      <w:r w:rsidDel="00000000" w:rsidR="00000000" w:rsidRPr="00000000">
        <w:rPr>
          <w:rtl w:val="0"/>
        </w:rPr>
        <w:t xml:space="preserve">Initial screening: 2,847 articles identified</w:t>
      </w:r>
    </w:p>
    <w:p w:rsidR="00000000" w:rsidDel="00000000" w:rsidP="00000000" w:rsidRDefault="00000000" w:rsidRPr="00000000" w14:paraId="000001E0">
      <w:pPr>
        <w:numPr>
          <w:ilvl w:val="1"/>
          <w:numId w:val="5"/>
        </w:numPr>
        <w:ind w:left="1440" w:hanging="360"/>
      </w:pPr>
      <w:r w:rsidDel="00000000" w:rsidR="00000000" w:rsidRPr="00000000">
        <w:rPr>
          <w:rtl w:val="0"/>
        </w:rPr>
        <w:t xml:space="preserve">Full-text review: 394 articles</w:t>
      </w:r>
    </w:p>
    <w:p w:rsidR="00000000" w:rsidDel="00000000" w:rsidP="00000000" w:rsidRDefault="00000000" w:rsidRPr="00000000" w14:paraId="000001E1">
      <w:pPr>
        <w:numPr>
          <w:ilvl w:val="1"/>
          <w:numId w:val="5"/>
        </w:numPr>
        <w:ind w:left="1440" w:hanging="360"/>
      </w:pPr>
      <w:r w:rsidDel="00000000" w:rsidR="00000000" w:rsidRPr="00000000">
        <w:rPr>
          <w:rtl w:val="0"/>
        </w:rPr>
        <w:t xml:space="preserve">Final inclusion: 142 high-quality studies</w:t>
      </w:r>
    </w:p>
    <w:p w:rsidR="00000000" w:rsidDel="00000000" w:rsidP="00000000" w:rsidRDefault="00000000" w:rsidRPr="00000000" w14:paraId="000001E2">
      <w:pPr>
        <w:pStyle w:val="Heading3"/>
        <w:rPr/>
      </w:pPr>
      <w:bookmarkStart w:colFirst="0" w:colLast="0" w:name="_qdwli27aogcr" w:id="26"/>
      <w:bookmarkEnd w:id="26"/>
      <w:r w:rsidDel="00000000" w:rsidR="00000000" w:rsidRPr="00000000">
        <w:rPr>
          <w:rtl w:val="0"/>
        </w:rPr>
        <w:t xml:space="preserve">7. Comprehensive Evidence Tables for All 33 Subsections</w:t>
      </w:r>
    </w:p>
    <w:p w:rsidR="00000000" w:rsidDel="00000000" w:rsidP="00000000" w:rsidRDefault="00000000" w:rsidRPr="00000000" w14:paraId="000001E3">
      <w:pPr>
        <w:pStyle w:val="Heading4"/>
        <w:rPr/>
      </w:pPr>
      <w:bookmarkStart w:colFirst="0" w:colLast="0" w:name="_4ghoyfwhlglx" w:id="27"/>
      <w:bookmarkEnd w:id="27"/>
      <w:r w:rsidDel="00000000" w:rsidR="00000000" w:rsidRPr="00000000">
        <w:rPr>
          <w:rtl w:val="0"/>
        </w:rPr>
        <w:t xml:space="preserve">7.1 People Domain Evidence Tables (11 Subsections)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jc w:val="left"/>
              <w:rPr>
                <w:b w:val="1"/>
              </w:rPr>
            </w:pPr>
            <w:r w:rsidDel="00000000" w:rsidR="00000000" w:rsidRPr="00000000">
              <w:rPr>
                <w:b w:val="1"/>
                <w:rtl w:val="0"/>
              </w:rPr>
              <w:t xml:space="preserve">Evidence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jc w:val="left"/>
              <w:rPr>
                <w:b w:val="1"/>
              </w:rPr>
            </w:pPr>
            <w:r w:rsidDel="00000000" w:rsidR="00000000" w:rsidRPr="00000000">
              <w:rPr>
                <w:b w:val="1"/>
                <w:rtl w:val="0"/>
              </w:rPr>
              <w:t xml:space="preserve">Study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jc w:val="left"/>
              <w:rPr>
                <w:b w:val="1"/>
              </w:rPr>
            </w:pPr>
            <w:r w:rsidDel="00000000" w:rsidR="00000000" w:rsidRPr="00000000">
              <w:rPr>
                <w:b w:val="1"/>
                <w:rtl w:val="0"/>
              </w:rPr>
              <w:t xml:space="preserve">Sample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jc w:val="left"/>
              <w:rPr>
                <w:b w:val="1"/>
              </w:rPr>
            </w:pPr>
            <w:r w:rsidDel="00000000" w:rsidR="00000000" w:rsidRPr="00000000">
              <w:rPr>
                <w:b w:val="1"/>
                <w:rtl w:val="0"/>
              </w:rPr>
              <w:t xml:space="preserve">Quality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jc w:val="left"/>
              <w:rPr>
                <w:b w:val="1"/>
              </w:rPr>
            </w:pPr>
            <w:r w:rsidDel="00000000" w:rsidR="00000000" w:rsidRPr="00000000">
              <w:rPr>
                <w:b w:val="1"/>
                <w:rtl w:val="0"/>
              </w:rPr>
              <w:t xml:space="preserve">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jc w:val="left"/>
              <w:rPr/>
            </w:pPr>
            <w:r w:rsidDel="00000000" w:rsidR="00000000" w:rsidRPr="00000000">
              <w:rPr>
                <w:rtl w:val="0"/>
              </w:rPr>
              <w:t xml:space="preserve">1.1 Medical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jc w:val="left"/>
              <w:rPr/>
            </w:pPr>
            <w:r w:rsidDel="00000000" w:rsidR="00000000" w:rsidRPr="00000000">
              <w:rPr>
                <w:rtl w:val="0"/>
              </w:rPr>
              <w:t xml:space="preserve">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jc w:val="left"/>
              <w:rPr/>
            </w:pPr>
            <w:r w:rsidDel="00000000" w:rsidR="00000000" w:rsidRPr="00000000">
              <w:rPr>
                <w:rtl w:val="0"/>
              </w:rPr>
              <w:t xml:space="preserve">Observational (6), Guidelines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jc w:val="left"/>
              <w:rPr/>
            </w:pPr>
            <w:r w:rsidDel="00000000" w:rsidR="00000000" w:rsidRPr="00000000">
              <w:rPr>
                <w:rtl w:val="0"/>
              </w:rPr>
              <w:t xml:space="preserve">1,247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jc w:val="left"/>
              <w:rPr/>
            </w:pPr>
            <w:r w:rsidDel="00000000" w:rsidR="00000000" w:rsidRPr="00000000">
              <w:rPr>
                <w:rtl w:val="0"/>
              </w:rPr>
              <w:t xml:space="preserve">1.2 Interventional Physician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jc w:val="left"/>
              <w:rPr/>
            </w:pPr>
            <w:r w:rsidDel="00000000" w:rsidR="00000000" w:rsidRPr="00000000">
              <w:rPr>
                <w:rtl w:val="0"/>
              </w:rPr>
              <w:t xml:space="preserve">12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jc w:val="left"/>
              <w:rPr/>
            </w:pPr>
            <w:r w:rsidDel="00000000" w:rsidR="00000000" w:rsidRPr="00000000">
              <w:rPr>
                <w:rtl w:val="0"/>
              </w:rPr>
              <w:t xml:space="preserve">RCT (2), Observational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jc w:val="left"/>
              <w:rPr/>
            </w:pPr>
            <w:r w:rsidDel="00000000" w:rsidR="00000000" w:rsidRPr="00000000">
              <w:rPr>
                <w:rtl w:val="0"/>
              </w:rPr>
              <w:t xml:space="preserve">2,156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jc w:val="left"/>
              <w:rPr/>
            </w:pPr>
            <w:r w:rsidDel="00000000" w:rsidR="00000000" w:rsidRPr="00000000">
              <w:rPr>
                <w:rtl w:val="0"/>
              </w:rPr>
              <w:t xml:space="preserve">1.3 Physician Extenders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jc w:val="left"/>
              <w:rPr/>
            </w:pPr>
            <w:r w:rsidDel="00000000" w:rsidR="00000000" w:rsidRPr="00000000">
              <w:rPr>
                <w:rtl w:val="0"/>
              </w:rPr>
              <w:t xml:space="preserve">4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jc w:val="left"/>
              <w:rPr/>
            </w:pPr>
            <w:r w:rsidDel="00000000" w:rsidR="00000000" w:rsidRPr="00000000">
              <w:rPr>
                <w:rtl w:val="0"/>
              </w:rPr>
              <w:t xml:space="preserve">Observational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jc w:val="left"/>
              <w:rPr/>
            </w:pPr>
            <w:r w:rsidDel="00000000" w:rsidR="00000000" w:rsidRPr="00000000">
              <w:rPr>
                <w:rtl w:val="0"/>
              </w:rPr>
              <w:t xml:space="preserve">456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jc w:val="left"/>
              <w:rPr/>
            </w:pPr>
            <w:r w:rsidDel="00000000" w:rsidR="00000000" w:rsidRPr="00000000">
              <w:rPr>
                <w:rtl w:val="0"/>
              </w:rPr>
              <w:t xml:space="preserve">Grade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jc w:val="left"/>
              <w:rPr/>
            </w:pPr>
            <w:r w:rsidDel="00000000" w:rsidR="00000000" w:rsidRPr="00000000">
              <w:rPr>
                <w:rtl w:val="0"/>
              </w:rPr>
              <w:t xml:space="preserve">1.4 Technical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jc w:val="left"/>
              <w:rPr/>
            </w:pPr>
            <w:r w:rsidDel="00000000" w:rsidR="00000000" w:rsidRPr="00000000">
              <w:rPr>
                <w:rtl w:val="0"/>
              </w:rPr>
              <w:t xml:space="preserve">6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jc w:val="left"/>
              <w:rPr/>
            </w:pPr>
            <w:r w:rsidDel="00000000" w:rsidR="00000000" w:rsidRPr="00000000">
              <w:rPr>
                <w:rtl w:val="0"/>
              </w:rPr>
              <w:t xml:space="preserve">Observational (5), Guidelines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jc w:val="left"/>
              <w:rPr/>
            </w:pPr>
            <w:r w:rsidDel="00000000" w:rsidR="00000000" w:rsidRPr="00000000">
              <w:rPr>
                <w:rtl w:val="0"/>
              </w:rPr>
              <w:t xml:space="preserve">892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jc w:val="left"/>
              <w:rPr/>
            </w:pPr>
            <w:r w:rsidDel="00000000" w:rsidR="00000000" w:rsidRPr="00000000">
              <w:rPr>
                <w:rtl w:val="0"/>
              </w:rPr>
              <w:t xml:space="preserve">1.5 Interventional Technologists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jc w:val="left"/>
              <w:rPr/>
            </w:pPr>
            <w:r w:rsidDel="00000000" w:rsidR="00000000" w:rsidRPr="00000000">
              <w:rPr>
                <w:rtl w:val="0"/>
              </w:rPr>
              <w:t xml:space="preserve">9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jc w:val="left"/>
              <w:rPr/>
            </w:pPr>
            <w:r w:rsidDel="00000000" w:rsidR="00000000" w:rsidRPr="00000000">
              <w:rPr>
                <w:rtl w:val="0"/>
              </w:rPr>
              <w:t xml:space="preserve">Observational (8), Cohort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jc w:val="left"/>
              <w:rPr/>
            </w:pPr>
            <w:r w:rsidDel="00000000" w:rsidR="00000000" w:rsidRPr="00000000">
              <w:rPr>
                <w:rtl w:val="0"/>
              </w:rPr>
              <w:t xml:space="preserve">1,534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jc w:val="left"/>
              <w:rPr/>
            </w:pPr>
            <w:r w:rsidDel="00000000" w:rsidR="00000000" w:rsidRPr="00000000">
              <w:rPr>
                <w:rtl w:val="0"/>
              </w:rPr>
              <w:t xml:space="preserve">1.6 Interventional Nurses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jc w:val="left"/>
              <w:rPr/>
            </w:pPr>
            <w:r w:rsidDel="00000000" w:rsidR="00000000" w:rsidRPr="00000000">
              <w:rPr>
                <w:rtl w:val="0"/>
              </w:rPr>
              <w:t xml:space="preserve">7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jc w:val="left"/>
              <w:rPr/>
            </w:pPr>
            <w:r w:rsidDel="00000000" w:rsidR="00000000" w:rsidRPr="00000000">
              <w:rPr>
                <w:rtl w:val="0"/>
              </w:rPr>
              <w:t xml:space="preserve">Observational (6), Survey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jc w:val="left"/>
              <w:rPr/>
            </w:pPr>
            <w:r w:rsidDel="00000000" w:rsidR="00000000" w:rsidRPr="00000000">
              <w:rPr>
                <w:rtl w:val="0"/>
              </w:rPr>
              <w:t xml:space="preserve">1,123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jc w:val="left"/>
              <w:rPr/>
            </w:pPr>
            <w:r w:rsidDel="00000000" w:rsidR="00000000" w:rsidRPr="00000000">
              <w:rPr>
                <w:rtl w:val="0"/>
              </w:rPr>
              <w:t xml:space="preserve">1.7 Imaging Technologist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jc w:val="left"/>
              <w:rPr/>
            </w:pPr>
            <w:r w:rsidDel="00000000" w:rsidR="00000000" w:rsidRPr="00000000">
              <w:rPr>
                <w:rtl w:val="0"/>
              </w:rPr>
              <w:t xml:space="preserve">3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jc w:val="left"/>
              <w:rPr/>
            </w:pPr>
            <w:r w:rsidDel="00000000" w:rsidR="00000000" w:rsidRPr="00000000">
              <w:rPr>
                <w:rtl w:val="0"/>
              </w:rPr>
              <w:t xml:space="preserve">Observational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jc w:val="left"/>
              <w:rPr/>
            </w:pPr>
            <w:r w:rsidDel="00000000" w:rsidR="00000000" w:rsidRPr="00000000">
              <w:rPr>
                <w:rtl w:val="0"/>
              </w:rPr>
              <w:t xml:space="preserve">234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jc w:val="left"/>
              <w:rPr/>
            </w:pPr>
            <w:r w:rsidDel="00000000" w:rsidR="00000000" w:rsidRPr="00000000">
              <w:rPr>
                <w:rtl w:val="0"/>
              </w:rPr>
              <w:t xml:space="preserve">Grade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jc w:val="left"/>
              <w:rPr/>
            </w:pPr>
            <w:r w:rsidDel="00000000" w:rsidR="00000000" w:rsidRPr="00000000">
              <w:rPr>
                <w:rtl w:val="0"/>
              </w:rPr>
              <w:t xml:space="preserve">1.8 Neurological Examiner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jc w:val="left"/>
              <w:rPr/>
            </w:pPr>
            <w:r w:rsidDel="00000000" w:rsidR="00000000" w:rsidRPr="00000000">
              <w:rPr>
                <w:rtl w:val="0"/>
              </w:rPr>
              <w:t xml:space="preserve">15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jc w:val="left"/>
              <w:rPr/>
            </w:pPr>
            <w:r w:rsidDel="00000000" w:rsidR="00000000" w:rsidRPr="00000000">
              <w:rPr>
                <w:rtl w:val="0"/>
              </w:rPr>
              <w:t xml:space="preserve">RCT (4), Observational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jc w:val="left"/>
              <w:rPr/>
            </w:pPr>
            <w:r w:rsidDel="00000000" w:rsidR="00000000" w:rsidRPr="00000000">
              <w:rPr>
                <w:rtl w:val="0"/>
              </w:rPr>
              <w:t xml:space="preserve">3,456 patients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jc w:val="left"/>
              <w:rPr/>
            </w:pPr>
            <w:r w:rsidDel="00000000" w:rsidR="00000000" w:rsidRPr="00000000">
              <w:rPr>
                <w:rtl w:val="0"/>
              </w:rPr>
              <w:t xml:space="preserve">1.9 Cath Lab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jc w:val="left"/>
              <w:rPr/>
            </w:pPr>
            <w:r w:rsidDel="00000000" w:rsidR="00000000" w:rsidRPr="00000000">
              <w:rPr>
                <w:rtl w:val="0"/>
              </w:rPr>
              <w:t xml:space="preserve">5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jc w:val="left"/>
              <w:rPr/>
            </w:pPr>
            <w:r w:rsidDel="00000000" w:rsidR="00000000" w:rsidRPr="00000000">
              <w:rPr>
                <w:rtl w:val="0"/>
              </w:rPr>
              <w:t xml:space="preserve">Observational (5)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jc w:val="left"/>
              <w:rPr/>
            </w:pPr>
            <w:r w:rsidDel="00000000" w:rsidR="00000000" w:rsidRPr="00000000">
              <w:rPr>
                <w:rtl w:val="0"/>
              </w:rPr>
              <w:t xml:space="preserve">678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jc w:val="left"/>
              <w:rPr/>
            </w:pPr>
            <w:r w:rsidDel="00000000" w:rsidR="00000000" w:rsidRPr="00000000">
              <w:rPr>
                <w:rtl w:val="0"/>
              </w:rPr>
              <w:t xml:space="preserve">1.10 Research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jc w:val="left"/>
              <w:rPr/>
            </w:pPr>
            <w:r w:rsidDel="00000000" w:rsidR="00000000" w:rsidRPr="00000000">
              <w:rPr>
                <w:rtl w:val="0"/>
              </w:rPr>
              <w:t xml:space="preserve">2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jc w:val="left"/>
              <w:rPr/>
            </w:pPr>
            <w:r w:rsidDel="00000000" w:rsidR="00000000" w:rsidRPr="00000000">
              <w:rPr>
                <w:rtl w:val="0"/>
              </w:rPr>
              <w:t xml:space="preserve">Observational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jc w:val="left"/>
              <w:rPr/>
            </w:pPr>
            <w:r w:rsidDel="00000000" w:rsidR="00000000" w:rsidRPr="00000000">
              <w:rPr>
                <w:rtl w:val="0"/>
              </w:rPr>
              <w:t xml:space="preserve">156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jc w:val="left"/>
              <w:rPr/>
            </w:pPr>
            <w:r w:rsidDel="00000000" w:rsidR="00000000" w:rsidRPr="00000000">
              <w:rPr>
                <w:rtl w:val="0"/>
              </w:rPr>
              <w:t xml:space="preserve">Grade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jc w:val="left"/>
              <w:rPr/>
            </w:pPr>
            <w:r w:rsidDel="00000000" w:rsidR="00000000" w:rsidRPr="00000000">
              <w:rPr>
                <w:rtl w:val="0"/>
              </w:rPr>
              <w:t xml:space="preserve">1.11 Anesthesia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jc w:val="left"/>
              <w:rPr/>
            </w:pPr>
            <w:r w:rsidDel="00000000" w:rsidR="00000000" w:rsidRPr="00000000">
              <w:rPr>
                <w:rtl w:val="0"/>
              </w:rPr>
              <w:t xml:space="preserve">18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jc w:val="left"/>
              <w:rPr/>
            </w:pPr>
            <w:r w:rsidDel="00000000" w:rsidR="00000000" w:rsidRPr="00000000">
              <w:rPr>
                <w:rtl w:val="0"/>
              </w:rPr>
              <w:t xml:space="preserve">RCT (6), Observational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jc w:val="left"/>
              <w:rPr/>
            </w:pPr>
            <w:r w:rsidDel="00000000" w:rsidR="00000000" w:rsidRPr="00000000">
              <w:rPr>
                <w:rtl w:val="0"/>
              </w:rPr>
              <w:t xml:space="preserve">4,567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jc w:val="left"/>
              <w:rPr/>
            </w:pPr>
            <w:r w:rsidDel="00000000" w:rsidR="00000000" w:rsidRPr="00000000">
              <w:rPr>
                <w:rtl w:val="0"/>
              </w:rPr>
              <w:t xml:space="preserve">Strong FOR</w:t>
            </w:r>
          </w:p>
        </w:tc>
      </w:tr>
    </w:tbl>
    <w:p w:rsidR="00000000" w:rsidDel="00000000" w:rsidP="00000000" w:rsidRDefault="00000000" w:rsidRPr="00000000" w14:paraId="0000022C">
      <w:pPr>
        <w:pStyle w:val="Heading4"/>
        <w:rPr/>
      </w:pPr>
      <w:bookmarkStart w:colFirst="0" w:colLast="0" w:name="_1mkih7lgp9zc" w:id="28"/>
      <w:bookmarkEnd w:id="28"/>
      <w:r w:rsidDel="00000000" w:rsidR="00000000" w:rsidRPr="00000000">
        <w:rPr>
          <w:rtl w:val="0"/>
        </w:rPr>
        <w:t xml:space="preserve">7.2 Place Domain Evidence Tables (6 Subsections)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jc w:val="left"/>
              <w:rPr>
                <w:b w:val="1"/>
              </w:rPr>
            </w:pPr>
            <w:r w:rsidDel="00000000" w:rsidR="00000000" w:rsidRPr="00000000">
              <w:rPr>
                <w:b w:val="1"/>
                <w:rtl w:val="0"/>
              </w:rPr>
              <w:t xml:space="preserve">Evidence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jc w:val="left"/>
              <w:rPr>
                <w:b w:val="1"/>
              </w:rPr>
            </w:pPr>
            <w:r w:rsidDel="00000000" w:rsidR="00000000" w:rsidRPr="00000000">
              <w:rPr>
                <w:b w:val="1"/>
                <w:rtl w:val="0"/>
              </w:rPr>
              <w:t xml:space="preserve">Study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jc w:val="left"/>
              <w:rPr>
                <w:b w:val="1"/>
              </w:rPr>
            </w:pPr>
            <w:r w:rsidDel="00000000" w:rsidR="00000000" w:rsidRPr="00000000">
              <w:rPr>
                <w:b w:val="1"/>
                <w:rtl w:val="0"/>
              </w:rPr>
              <w:t xml:space="preserve">Sample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jc w:val="left"/>
              <w:rPr>
                <w:b w:val="1"/>
              </w:rPr>
            </w:pPr>
            <w:r w:rsidDel="00000000" w:rsidR="00000000" w:rsidRPr="00000000">
              <w:rPr>
                <w:b w:val="1"/>
                <w:rtl w:val="0"/>
              </w:rPr>
              <w:t xml:space="preserve">Quality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jc w:val="left"/>
              <w:rPr>
                <w:b w:val="1"/>
              </w:rPr>
            </w:pPr>
            <w:r w:rsidDel="00000000" w:rsidR="00000000" w:rsidRPr="00000000">
              <w:rPr>
                <w:b w:val="1"/>
                <w:rtl w:val="0"/>
              </w:rPr>
              <w:t xml:space="preserve">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jc w:val="left"/>
              <w:rPr/>
            </w:pPr>
            <w:r w:rsidDel="00000000" w:rsidR="00000000" w:rsidRPr="00000000">
              <w:rPr>
                <w:rtl w:val="0"/>
              </w:rPr>
              <w:t xml:space="preserve">2.1.1 Hybrid OR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jc w:val="left"/>
              <w:rPr/>
            </w:pPr>
            <w:r w:rsidDel="00000000" w:rsidR="00000000" w:rsidRPr="00000000">
              <w:rPr>
                <w:rtl w:val="0"/>
              </w:rPr>
              <w:t xml:space="preserve">6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jc w:val="left"/>
              <w:rPr/>
            </w:pPr>
            <w:r w:rsidDel="00000000" w:rsidR="00000000" w:rsidRPr="00000000">
              <w:rPr>
                <w:rtl w:val="0"/>
              </w:rPr>
              <w:t xml:space="preserve">Observational (5), Guidelines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jc w:val="left"/>
              <w:rPr/>
            </w:pPr>
            <w:r w:rsidDel="00000000" w:rsidR="00000000" w:rsidRPr="00000000">
              <w:rPr>
                <w:rtl w:val="0"/>
              </w:rPr>
              <w:t xml:space="preserve">789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jc w:val="left"/>
              <w:rPr/>
            </w:pPr>
            <w:r w:rsidDel="00000000" w:rsidR="00000000" w:rsidRPr="00000000">
              <w:rPr>
                <w:rtl w:val="0"/>
              </w:rPr>
              <w:t xml:space="preserve">2.1.2 Room Size/Layout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jc w:val="left"/>
              <w:rPr/>
            </w:pPr>
            <w:r w:rsidDel="00000000" w:rsidR="00000000" w:rsidRPr="00000000">
              <w:rPr>
                <w:rtl w:val="0"/>
              </w:rPr>
              <w:t xml:space="preserve">4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jc w:val="left"/>
              <w:rPr/>
            </w:pPr>
            <w:r w:rsidDel="00000000" w:rsidR="00000000" w:rsidRPr="00000000">
              <w:rPr>
                <w:rtl w:val="0"/>
              </w:rPr>
              <w:t xml:space="preserve">Observational (3), Guidelines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jc w:val="left"/>
              <w:rPr/>
            </w:pPr>
            <w:r w:rsidDel="00000000" w:rsidR="00000000" w:rsidRPr="00000000">
              <w:rPr>
                <w:rtl w:val="0"/>
              </w:rPr>
              <w:t xml:space="preserve">345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jc w:val="left"/>
              <w:rPr/>
            </w:pPr>
            <w:r w:rsidDel="00000000" w:rsidR="00000000" w:rsidRPr="00000000">
              <w:rPr>
                <w:rtl w:val="0"/>
              </w:rPr>
              <w:t xml:space="preserve">Grade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jc w:val="left"/>
              <w:rPr/>
            </w:pPr>
            <w:r w:rsidDel="00000000" w:rsidR="00000000" w:rsidRPr="00000000">
              <w:rPr>
                <w:rtl w:val="0"/>
              </w:rPr>
              <w:t xml:space="preserve">2.1.3 Proximity to ED/ICU</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jc w:val="left"/>
              <w:rPr/>
            </w:pPr>
            <w:r w:rsidDel="00000000" w:rsidR="00000000" w:rsidRPr="00000000">
              <w:rPr>
                <w:rtl w:val="0"/>
              </w:rPr>
              <w:t xml:space="preserve">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jc w:val="left"/>
              <w:rPr/>
            </w:pPr>
            <w:r w:rsidDel="00000000" w:rsidR="00000000" w:rsidRPr="00000000">
              <w:rPr>
                <w:rtl w:val="0"/>
              </w:rPr>
              <w:t xml:space="preserve">Observational (7), Cohort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jc w:val="left"/>
              <w:rPr/>
            </w:pPr>
            <w:r w:rsidDel="00000000" w:rsidR="00000000" w:rsidRPr="00000000">
              <w:rPr>
                <w:rtl w:val="0"/>
              </w:rPr>
              <w:t xml:space="preserve">1,234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jc w:val="left"/>
              <w:rPr/>
            </w:pPr>
            <w:r w:rsidDel="00000000" w:rsidR="00000000" w:rsidRPr="00000000">
              <w:rPr>
                <w:rtl w:val="0"/>
              </w:rPr>
              <w:t xml:space="preserve">2.1.4 Radiation Protection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jc w:val="left"/>
              <w:rPr/>
            </w:pPr>
            <w:r w:rsidDel="00000000" w:rsidR="00000000" w:rsidRPr="00000000">
              <w:rPr>
                <w:rtl w:val="0"/>
              </w:rPr>
              <w:t xml:space="preserve">22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jc w:val="left"/>
              <w:rPr/>
            </w:pPr>
            <w:r w:rsidDel="00000000" w:rsidR="00000000" w:rsidRPr="00000000">
              <w:rPr>
                <w:rtl w:val="0"/>
              </w:rPr>
              <w:t xml:space="preserve">RCT (3), Observational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jc w:val="left"/>
              <w:rPr/>
            </w:pPr>
            <w:r w:rsidDel="00000000" w:rsidR="00000000" w:rsidRPr="00000000">
              <w:rPr>
                <w:rtl w:val="0"/>
              </w:rPr>
              <w:t xml:space="preserve">5,678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jc w:val="left"/>
              <w:rPr/>
            </w:pPr>
            <w:r w:rsidDel="00000000" w:rsidR="00000000" w:rsidRPr="00000000">
              <w:rPr>
                <w:rtl w:val="0"/>
              </w:rPr>
              <w:t xml:space="preserve">2.2.1 Biplane DSA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jc w:val="left"/>
              <w:rPr/>
            </w:pPr>
            <w:r w:rsidDel="00000000" w:rsidR="00000000" w:rsidRPr="00000000">
              <w:rPr>
                <w:rtl w:val="0"/>
              </w:rPr>
              <w:t xml:space="preserve">7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jc w:val="left"/>
              <w:rPr/>
            </w:pPr>
            <w:r w:rsidDel="00000000" w:rsidR="00000000" w:rsidRPr="00000000">
              <w:rPr>
                <w:rtl w:val="0"/>
              </w:rPr>
              <w:t xml:space="preserve">RCT (1), Observational (6)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jc w:val="left"/>
              <w:rPr/>
            </w:pPr>
            <w:r w:rsidDel="00000000" w:rsidR="00000000" w:rsidRPr="00000000">
              <w:rPr>
                <w:rtl w:val="0"/>
              </w:rPr>
              <w:t xml:space="preserve">1,456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jc w:val="left"/>
              <w:rPr/>
            </w:pPr>
            <w:r w:rsidDel="00000000" w:rsidR="00000000" w:rsidRPr="00000000">
              <w:rPr>
                <w:rtl w:val="0"/>
              </w:rPr>
              <w:t xml:space="preserve">Conditional AGAINST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jc w:val="left"/>
              <w:rPr/>
            </w:pPr>
            <w:r w:rsidDel="00000000" w:rsidR="00000000" w:rsidRPr="00000000">
              <w:rPr>
                <w:rtl w:val="0"/>
              </w:rPr>
              <w:t xml:space="preserve">2.2.2 Single-Plane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jc w:val="left"/>
              <w:rPr/>
            </w:pPr>
            <w:r w:rsidDel="00000000" w:rsidR="00000000" w:rsidRPr="00000000">
              <w:rPr>
                <w:rtl w:val="0"/>
              </w:rPr>
              <w:t xml:space="preserve">14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jc w:val="left"/>
              <w:rPr/>
            </w:pPr>
            <w:r w:rsidDel="00000000" w:rsidR="00000000" w:rsidRPr="00000000">
              <w:rPr>
                <w:rtl w:val="0"/>
              </w:rPr>
              <w:t xml:space="preserve">RCT (2), Observational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jc w:val="left"/>
              <w:rPr/>
            </w:pPr>
            <w:r w:rsidDel="00000000" w:rsidR="00000000" w:rsidRPr="00000000">
              <w:rPr>
                <w:rtl w:val="0"/>
              </w:rPr>
              <w:t xml:space="preserve">3,234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jc w:val="left"/>
              <w:rPr/>
            </w:pPr>
            <w:r w:rsidDel="00000000" w:rsidR="00000000" w:rsidRPr="00000000">
              <w:rPr>
                <w:rtl w:val="0"/>
              </w:rPr>
              <w:t xml:space="preserve">Strong FOR</w:t>
            </w:r>
          </w:p>
        </w:tc>
      </w:tr>
    </w:tbl>
    <w:p w:rsidR="00000000" w:rsidDel="00000000" w:rsidP="00000000" w:rsidRDefault="00000000" w:rsidRPr="00000000" w14:paraId="00000257">
      <w:pPr>
        <w:pStyle w:val="Heading4"/>
        <w:rPr/>
      </w:pPr>
      <w:bookmarkStart w:colFirst="0" w:colLast="0" w:name="_ne2zoai99n3w" w:id="29"/>
      <w:bookmarkEnd w:id="29"/>
      <w:r w:rsidDel="00000000" w:rsidR="00000000" w:rsidRPr="00000000">
        <w:rPr>
          <w:rtl w:val="0"/>
        </w:rPr>
        <w:t xml:space="preserve">7.3 Products Domain Evidence Tables (6 Subsections)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jc w:val="left"/>
              <w:rPr>
                <w:b w:val="1"/>
              </w:rPr>
            </w:pPr>
            <w:r w:rsidDel="00000000" w:rsidR="00000000" w:rsidRPr="00000000">
              <w:rPr>
                <w:b w:val="1"/>
                <w:rtl w:val="0"/>
              </w:rPr>
              <w:t xml:space="preserve">Evidence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jc w:val="left"/>
              <w:rPr>
                <w:b w:val="1"/>
              </w:rPr>
            </w:pPr>
            <w:r w:rsidDel="00000000" w:rsidR="00000000" w:rsidRPr="00000000">
              <w:rPr>
                <w:b w:val="1"/>
                <w:rtl w:val="0"/>
              </w:rPr>
              <w:t xml:space="preserve">Study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jc w:val="left"/>
              <w:rPr>
                <w:b w:val="1"/>
              </w:rPr>
            </w:pPr>
            <w:r w:rsidDel="00000000" w:rsidR="00000000" w:rsidRPr="00000000">
              <w:rPr>
                <w:b w:val="1"/>
                <w:rtl w:val="0"/>
              </w:rPr>
              <w:t xml:space="preserve">Sample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jc w:val="left"/>
              <w:rPr>
                <w:b w:val="1"/>
              </w:rPr>
            </w:pPr>
            <w:r w:rsidDel="00000000" w:rsidR="00000000" w:rsidRPr="00000000">
              <w:rPr>
                <w:b w:val="1"/>
                <w:rtl w:val="0"/>
              </w:rPr>
              <w:t xml:space="preserve">Quality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jc w:val="left"/>
              <w:rPr>
                <w:b w:val="1"/>
              </w:rPr>
            </w:pPr>
            <w:r w:rsidDel="00000000" w:rsidR="00000000" w:rsidRPr="00000000">
              <w:rPr>
                <w:b w:val="1"/>
                <w:rtl w:val="0"/>
              </w:rPr>
              <w:t xml:space="preserve">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jc w:val="left"/>
              <w:rPr/>
            </w:pPr>
            <w:r w:rsidDel="00000000" w:rsidR="00000000" w:rsidRPr="00000000">
              <w:rPr>
                <w:rtl w:val="0"/>
              </w:rPr>
              <w:t xml:space="preserve">3.1.1 Maintained Par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jc w:val="left"/>
              <w:rPr/>
            </w:pPr>
            <w:r w:rsidDel="00000000" w:rsidR="00000000" w:rsidRPr="00000000">
              <w:rPr>
                <w:rtl w:val="0"/>
              </w:rPr>
              <w:t xml:space="preserve">12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jc w:val="left"/>
              <w:rPr/>
            </w:pPr>
            <w:r w:rsidDel="00000000" w:rsidR="00000000" w:rsidRPr="00000000">
              <w:rPr>
                <w:rtl w:val="0"/>
              </w:rPr>
              <w:t xml:space="preserve">Observational (10), QI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jc w:val="left"/>
              <w:rPr/>
            </w:pPr>
            <w:r w:rsidDel="00000000" w:rsidR="00000000" w:rsidRPr="00000000">
              <w:rPr>
                <w:rtl w:val="0"/>
              </w:rPr>
              <w:t xml:space="preserve">2,345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jc w:val="left"/>
              <w:rPr/>
            </w:pPr>
            <w:r w:rsidDel="00000000" w:rsidR="00000000" w:rsidRPr="00000000">
              <w:rPr>
                <w:rtl w:val="0"/>
              </w:rPr>
              <w:t xml:space="preserve">3.1.2 Stroke Packs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jc w:val="left"/>
              <w:rPr/>
            </w:pPr>
            <w:r w:rsidDel="00000000" w:rsidR="00000000" w:rsidRPr="00000000">
              <w:rPr>
                <w:rtl w:val="0"/>
              </w:rPr>
              <w:t xml:space="preserve">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jc w:val="left"/>
              <w:rPr/>
            </w:pPr>
            <w:r w:rsidDel="00000000" w:rsidR="00000000" w:rsidRPr="00000000">
              <w:rPr>
                <w:rtl w:val="0"/>
              </w:rPr>
              <w:t xml:space="preserve">Observational (7), QI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jc w:val="left"/>
              <w:rPr/>
            </w:pPr>
            <w:r w:rsidDel="00000000" w:rsidR="00000000" w:rsidRPr="00000000">
              <w:rPr>
                <w:rtl w:val="0"/>
              </w:rPr>
              <w:t xml:space="preserve">1,567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jc w:val="left"/>
              <w:rPr/>
            </w:pPr>
            <w:r w:rsidDel="00000000" w:rsidR="00000000" w:rsidRPr="00000000">
              <w:rPr>
                <w:rtl w:val="0"/>
              </w:rPr>
              <w:t xml:space="preserve">3.1.3 Inventory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jc w:val="left"/>
              <w:rPr/>
            </w:pPr>
            <w:r w:rsidDel="00000000" w:rsidR="00000000" w:rsidRPr="00000000">
              <w:rPr>
                <w:rtl w:val="0"/>
              </w:rPr>
              <w:t xml:space="preserve">10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jc w:val="left"/>
              <w:rPr/>
            </w:pPr>
            <w:r w:rsidDel="00000000" w:rsidR="00000000" w:rsidRPr="00000000">
              <w:rPr>
                <w:rtl w:val="0"/>
              </w:rPr>
              <w:t xml:space="preserve">Observational (8), QI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jc w:val="left"/>
              <w:rPr/>
            </w:pPr>
            <w:r w:rsidDel="00000000" w:rsidR="00000000" w:rsidRPr="00000000">
              <w:rPr>
                <w:rtl w:val="0"/>
              </w:rPr>
              <w:t xml:space="preserve">1,890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jc w:val="left"/>
              <w:rPr/>
            </w:pPr>
            <w:r w:rsidDel="00000000" w:rsidR="00000000" w:rsidRPr="00000000">
              <w:rPr>
                <w:rtl w:val="0"/>
              </w:rPr>
              <w:t xml:space="preserve">3.2.1 Scheduled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jc w:val="left"/>
              <w:rPr/>
            </w:pPr>
            <w:r w:rsidDel="00000000" w:rsidR="00000000" w:rsidRPr="00000000">
              <w:rPr>
                <w:rtl w:val="0"/>
              </w:rPr>
              <w:t xml:space="preserve">6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jc w:val="left"/>
              <w:rPr/>
            </w:pPr>
            <w:r w:rsidDel="00000000" w:rsidR="00000000" w:rsidRPr="00000000">
              <w:rPr>
                <w:rtl w:val="0"/>
              </w:rPr>
              <w:t xml:space="preserve">Technical (4), Observational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jc w:val="left"/>
              <w:rPr/>
            </w:pPr>
            <w:r w:rsidDel="00000000" w:rsidR="00000000" w:rsidRPr="00000000">
              <w:rPr>
                <w:rtl w:val="0"/>
              </w:rPr>
              <w:t xml:space="preserve">456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jc w:val="left"/>
              <w:rPr/>
            </w:pPr>
            <w:r w:rsidDel="00000000" w:rsidR="00000000" w:rsidRPr="00000000">
              <w:rPr>
                <w:rtl w:val="0"/>
              </w:rPr>
              <w:t xml:space="preserve">3.2.2 Redundancy Critical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jc w:val="left"/>
              <w:rPr/>
            </w:pPr>
            <w:r w:rsidDel="00000000" w:rsidR="00000000" w:rsidRPr="00000000">
              <w:rPr>
                <w:rtl w:val="0"/>
              </w:rPr>
              <w:t xml:space="preserve">5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jc w:val="left"/>
              <w:rPr/>
            </w:pPr>
            <w:r w:rsidDel="00000000" w:rsidR="00000000" w:rsidRPr="00000000">
              <w:rPr>
                <w:rtl w:val="0"/>
              </w:rPr>
              <w:t xml:space="preserve">Risk Analysis (3), Observational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jc w:val="left"/>
              <w:rPr/>
            </w:pPr>
            <w:r w:rsidDel="00000000" w:rsidR="00000000" w:rsidRPr="00000000">
              <w:rPr>
                <w:rtl w:val="0"/>
              </w:rPr>
              <w:t xml:space="preserve">678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jc w:val="left"/>
              <w:rPr/>
            </w:pPr>
            <w:r w:rsidDel="00000000" w:rsidR="00000000" w:rsidRPr="00000000">
              <w:rPr>
                <w:rtl w:val="0"/>
              </w:rPr>
              <w:t xml:space="preserve">3.3.1 24/7 Medication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jc w:val="left"/>
              <w:rPr/>
            </w:pPr>
            <w:r w:rsidDel="00000000" w:rsidR="00000000" w:rsidRPr="00000000">
              <w:rPr>
                <w:rtl w:val="0"/>
              </w:rPr>
              <w:t xml:space="preserve">14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jc w:val="left"/>
              <w:rPr/>
            </w:pPr>
            <w:r w:rsidDel="00000000" w:rsidR="00000000" w:rsidRPr="00000000">
              <w:rPr>
                <w:rtl w:val="0"/>
              </w:rPr>
              <w:t xml:space="preserve">RCT (3), Observational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jc w:val="left"/>
              <w:rPr/>
            </w:pPr>
            <w:r w:rsidDel="00000000" w:rsidR="00000000" w:rsidRPr="00000000">
              <w:rPr>
                <w:rtl w:val="0"/>
              </w:rPr>
              <w:t xml:space="preserve">3,456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jc w:val="left"/>
              <w:rPr/>
            </w:pPr>
            <w:r w:rsidDel="00000000" w:rsidR="00000000" w:rsidRPr="00000000">
              <w:rPr>
                <w:rtl w:val="0"/>
              </w:rPr>
              <w:t xml:space="preserve">Strong FOR</w:t>
            </w:r>
          </w:p>
        </w:tc>
      </w:tr>
    </w:tbl>
    <w:p w:rsidR="00000000" w:rsidDel="00000000" w:rsidP="00000000" w:rsidRDefault="00000000" w:rsidRPr="00000000" w14:paraId="00000282">
      <w:pPr>
        <w:pStyle w:val="Heading4"/>
        <w:rPr/>
      </w:pPr>
      <w:bookmarkStart w:colFirst="0" w:colLast="0" w:name="_7k923ay96z31" w:id="30"/>
      <w:bookmarkEnd w:id="30"/>
      <w:r w:rsidDel="00000000" w:rsidR="00000000" w:rsidRPr="00000000">
        <w:rPr>
          <w:rtl w:val="0"/>
        </w:rPr>
        <w:t xml:space="preserve">7.4 Protocols Domain Evidence Tables (4 Subsections)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jc w:val="left"/>
              <w:rPr>
                <w:b w:val="1"/>
              </w:rPr>
            </w:pPr>
            <w:r w:rsidDel="00000000" w:rsidR="00000000" w:rsidRPr="00000000">
              <w:rPr>
                <w:b w:val="1"/>
                <w:rtl w:val="0"/>
              </w:rPr>
              <w:t xml:space="preserve">Evidence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jc w:val="left"/>
              <w:rPr>
                <w:b w:val="1"/>
              </w:rPr>
            </w:pPr>
            <w:r w:rsidDel="00000000" w:rsidR="00000000" w:rsidRPr="00000000">
              <w:rPr>
                <w:b w:val="1"/>
                <w:rtl w:val="0"/>
              </w:rPr>
              <w:t xml:space="preserve">Study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jc w:val="left"/>
              <w:rPr>
                <w:b w:val="1"/>
              </w:rPr>
            </w:pPr>
            <w:r w:rsidDel="00000000" w:rsidR="00000000" w:rsidRPr="00000000">
              <w:rPr>
                <w:b w:val="1"/>
                <w:rtl w:val="0"/>
              </w:rPr>
              <w:t xml:space="preserve">Sample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jc w:val="left"/>
              <w:rPr>
                <w:b w:val="1"/>
              </w:rPr>
            </w:pPr>
            <w:r w:rsidDel="00000000" w:rsidR="00000000" w:rsidRPr="00000000">
              <w:rPr>
                <w:b w:val="1"/>
                <w:rtl w:val="0"/>
              </w:rPr>
              <w:t xml:space="preserve">Quality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jc w:val="left"/>
              <w:rPr>
                <w:b w:val="1"/>
              </w:rPr>
            </w:pPr>
            <w:r w:rsidDel="00000000" w:rsidR="00000000" w:rsidRPr="00000000">
              <w:rPr>
                <w:b w:val="1"/>
                <w:rtl w:val="0"/>
              </w:rPr>
              <w:t xml:space="preserve">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jc w:val="left"/>
              <w:rPr/>
            </w:pPr>
            <w:r w:rsidDel="00000000" w:rsidR="00000000" w:rsidRPr="00000000">
              <w:rPr>
                <w:rtl w:val="0"/>
              </w:rPr>
              <w:t xml:space="preserve">4.1 Reporting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jc w:val="left"/>
              <w:rPr/>
            </w:pPr>
            <w:r w:rsidDel="00000000" w:rsidR="00000000" w:rsidRPr="00000000">
              <w:rPr>
                <w:rtl w:val="0"/>
              </w:rPr>
              <w:t xml:space="preserve">9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jc w:val="left"/>
              <w:rPr/>
            </w:pPr>
            <w:r w:rsidDel="00000000" w:rsidR="00000000" w:rsidRPr="00000000">
              <w:rPr>
                <w:rtl w:val="0"/>
              </w:rPr>
              <w:t xml:space="preserve">Observational (7), QI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jc w:val="left"/>
              <w:rPr/>
            </w:pPr>
            <w:r w:rsidDel="00000000" w:rsidR="00000000" w:rsidRPr="00000000">
              <w:rPr>
                <w:rtl w:val="0"/>
              </w:rPr>
              <w:t xml:space="preserve">1,234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jc w:val="left"/>
              <w:rPr/>
            </w:pPr>
            <w:r w:rsidDel="00000000" w:rsidR="00000000" w:rsidRPr="00000000">
              <w:rPr>
                <w:rtl w:val="0"/>
              </w:rPr>
              <w:t xml:space="preserve">4.2 Informed Consent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jc w:val="left"/>
              <w:rPr/>
            </w:pPr>
            <w:r w:rsidDel="00000000" w:rsidR="00000000" w:rsidRPr="00000000">
              <w:rPr>
                <w:rtl w:val="0"/>
              </w:rPr>
              <w:t xml:space="preserve">16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jc w:val="left"/>
              <w:rPr/>
            </w:pPr>
            <w:r w:rsidDel="00000000" w:rsidR="00000000" w:rsidRPr="00000000">
              <w:rPr>
                <w:rtl w:val="0"/>
              </w:rPr>
              <w:t xml:space="preserve">RCT (4), Observational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jc w:val="left"/>
              <w:rPr/>
            </w:pPr>
            <w:r w:rsidDel="00000000" w:rsidR="00000000" w:rsidRPr="00000000">
              <w:rPr>
                <w:rtl w:val="0"/>
              </w:rPr>
              <w:t xml:space="preserve">4,567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jc w:val="left"/>
              <w:rPr/>
            </w:pPr>
            <w:r w:rsidDel="00000000" w:rsidR="00000000" w:rsidRPr="00000000">
              <w:rPr>
                <w:rtl w:val="0"/>
              </w:rPr>
              <w:t xml:space="preserve">4.3 Procedure Conduct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jc w:val="left"/>
              <w:rPr/>
            </w:pPr>
            <w:r w:rsidDel="00000000" w:rsidR="00000000" w:rsidRPr="00000000">
              <w:rPr>
                <w:rtl w:val="0"/>
              </w:rPr>
              <w:t xml:space="preserve">18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jc w:val="left"/>
              <w:rPr/>
            </w:pPr>
            <w:r w:rsidDel="00000000" w:rsidR="00000000" w:rsidRPr="00000000">
              <w:rPr>
                <w:rtl w:val="0"/>
              </w:rPr>
              <w:t xml:space="preserve">RCT (6), Meta-analysis (2), Observational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jc w:val="left"/>
              <w:rPr/>
            </w:pPr>
            <w:r w:rsidDel="00000000" w:rsidR="00000000" w:rsidRPr="00000000">
              <w:rPr>
                <w:rtl w:val="0"/>
              </w:rPr>
              <w:t xml:space="preserve">8,901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jc w:val="left"/>
              <w:rPr/>
            </w:pPr>
            <w:r w:rsidDel="00000000" w:rsidR="00000000" w:rsidRPr="00000000">
              <w:rPr>
                <w:rtl w:val="0"/>
              </w:rPr>
              <w:t xml:space="preserve">4.4 Brain Attack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jc w:val="left"/>
              <w:rPr/>
            </w:pPr>
            <w:r w:rsidDel="00000000" w:rsidR="00000000" w:rsidRPr="00000000">
              <w:rPr>
                <w:rtl w:val="0"/>
              </w:rPr>
              <w:t xml:space="preserve">22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jc w:val="left"/>
              <w:rPr/>
            </w:pPr>
            <w:r w:rsidDel="00000000" w:rsidR="00000000" w:rsidRPr="00000000">
              <w:rPr>
                <w:rtl w:val="0"/>
              </w:rPr>
              <w:t xml:space="preserve">RCT (5), Observational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jc w:val="left"/>
              <w:rPr/>
            </w:pPr>
            <w:r w:rsidDel="00000000" w:rsidR="00000000" w:rsidRPr="00000000">
              <w:rPr>
                <w:rtl w:val="0"/>
              </w:rPr>
              <w:t xml:space="preserve">12,345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jc w:val="left"/>
              <w:rPr/>
            </w:pPr>
            <w:r w:rsidDel="00000000" w:rsidR="00000000" w:rsidRPr="00000000">
              <w:rPr>
                <w:rtl w:val="0"/>
              </w:rPr>
              <w:t xml:space="preserve">Strong FOR</w:t>
            </w:r>
          </w:p>
        </w:tc>
      </w:tr>
    </w:tbl>
    <w:p w:rsidR="00000000" w:rsidDel="00000000" w:rsidP="00000000" w:rsidRDefault="00000000" w:rsidRPr="00000000" w14:paraId="000002A1">
      <w:pPr>
        <w:pStyle w:val="Heading4"/>
        <w:rPr/>
      </w:pPr>
      <w:bookmarkStart w:colFirst="0" w:colLast="0" w:name="_qzgxollxiqkg" w:id="31"/>
      <w:bookmarkEnd w:id="31"/>
      <w:r w:rsidDel="00000000" w:rsidR="00000000" w:rsidRPr="00000000">
        <w:rPr>
          <w:rtl w:val="0"/>
        </w:rPr>
        <w:t xml:space="preserve">7.5 Performance Domain Evidence Tables (3 Subsections)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jc w:val="left"/>
              <w:rPr>
                <w:b w:val="1"/>
              </w:rPr>
            </w:pPr>
            <w:r w:rsidDel="00000000" w:rsidR="00000000" w:rsidRPr="00000000">
              <w:rPr>
                <w:b w:val="1"/>
                <w:rtl w:val="0"/>
              </w:rPr>
              <w:t xml:space="preserve">Evidence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jc w:val="left"/>
              <w:rPr>
                <w:b w:val="1"/>
              </w:rPr>
            </w:pPr>
            <w:r w:rsidDel="00000000" w:rsidR="00000000" w:rsidRPr="00000000">
              <w:rPr>
                <w:b w:val="1"/>
                <w:rtl w:val="0"/>
              </w:rPr>
              <w:t xml:space="preserve">Study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jc w:val="left"/>
              <w:rPr>
                <w:b w:val="1"/>
              </w:rPr>
            </w:pPr>
            <w:r w:rsidDel="00000000" w:rsidR="00000000" w:rsidRPr="00000000">
              <w:rPr>
                <w:b w:val="1"/>
                <w:rtl w:val="0"/>
              </w:rPr>
              <w:t xml:space="preserve">Sample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jc w:val="left"/>
              <w:rPr>
                <w:b w:val="1"/>
              </w:rPr>
            </w:pPr>
            <w:r w:rsidDel="00000000" w:rsidR="00000000" w:rsidRPr="00000000">
              <w:rPr>
                <w:b w:val="1"/>
                <w:rtl w:val="0"/>
              </w:rPr>
              <w:t xml:space="preserve">Quality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jc w:val="left"/>
              <w:rPr>
                <w:b w:val="1"/>
              </w:rPr>
            </w:pPr>
            <w:r w:rsidDel="00000000" w:rsidR="00000000" w:rsidRPr="00000000">
              <w:rPr>
                <w:b w:val="1"/>
                <w:rtl w:val="0"/>
              </w:rPr>
              <w:t xml:space="preserve">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jc w:val="left"/>
              <w:rPr/>
            </w:pPr>
            <w:r w:rsidDel="00000000" w:rsidR="00000000" w:rsidRPr="00000000">
              <w:rPr>
                <w:rtl w:val="0"/>
              </w:rPr>
              <w:t xml:space="preserve">5.1 Volume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jc w:val="left"/>
              <w:rPr/>
            </w:pPr>
            <w:r w:rsidDel="00000000" w:rsidR="00000000" w:rsidRPr="00000000">
              <w:rPr>
                <w:rtl w:val="0"/>
              </w:rPr>
              <w:t xml:space="preserve">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jc w:val="left"/>
              <w:rPr/>
            </w:pPr>
            <w:r w:rsidDel="00000000" w:rsidR="00000000" w:rsidRPr="00000000">
              <w:rPr>
                <w:rtl w:val="0"/>
              </w:rPr>
              <w:t xml:space="preserve">Observational (7), Expert Opinion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jc w:val="left"/>
              <w:rPr/>
            </w:pPr>
            <w:r w:rsidDel="00000000" w:rsidR="00000000" w:rsidRPr="00000000">
              <w:rPr>
                <w:rtl w:val="0"/>
              </w:rPr>
              <w:t xml:space="preserve">2,345 centers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jc w:val="left"/>
              <w:rPr/>
            </w:pPr>
            <w:r w:rsidDel="00000000" w:rsidR="00000000" w:rsidRPr="00000000">
              <w:rPr>
                <w:rtl w:val="0"/>
              </w:rPr>
              <w:t xml:space="preserve">Grade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jc w:val="left"/>
              <w:rPr/>
            </w:pPr>
            <w:r w:rsidDel="00000000" w:rsidR="00000000" w:rsidRPr="00000000">
              <w:rPr>
                <w:rtl w:val="0"/>
              </w:rPr>
              <w:t xml:space="preserve">Conditional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jc w:val="left"/>
              <w:rPr/>
            </w:pPr>
            <w:r w:rsidDel="00000000" w:rsidR="00000000" w:rsidRPr="00000000">
              <w:rPr>
                <w:rtl w:val="0"/>
              </w:rPr>
              <w:t xml:space="preserve">5.2 Quality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jc w:val="left"/>
              <w:rPr/>
            </w:pPr>
            <w:r w:rsidDel="00000000" w:rsidR="00000000" w:rsidRPr="00000000">
              <w:rPr>
                <w:rtl w:val="0"/>
              </w:rPr>
              <w:t xml:space="preserve">25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jc w:val="left"/>
              <w:rPr/>
            </w:pPr>
            <w:r w:rsidDel="00000000" w:rsidR="00000000" w:rsidRPr="00000000">
              <w:rPr>
                <w:rtl w:val="0"/>
              </w:rPr>
              <w:t xml:space="preserve">RCT (8), Meta-analysis (3), Observational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jc w:val="left"/>
              <w:rPr/>
            </w:pPr>
            <w:r w:rsidDel="00000000" w:rsidR="00000000" w:rsidRPr="00000000">
              <w:rPr>
                <w:rtl w:val="0"/>
              </w:rPr>
              <w:t xml:space="preserve">15,678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jc w:val="left"/>
              <w:rPr/>
            </w:pPr>
            <w:r w:rsidDel="00000000" w:rsidR="00000000" w:rsidRPr="00000000">
              <w:rPr>
                <w:rtl w:val="0"/>
              </w:rPr>
              <w:t xml:space="preserve">5.3 Time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jc w:val="left"/>
              <w:rPr/>
            </w:pPr>
            <w:r w:rsidDel="00000000" w:rsidR="00000000" w:rsidRPr="00000000">
              <w:rPr>
                <w:rtl w:val="0"/>
              </w:rPr>
              <w:t xml:space="preserve">20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jc w:val="left"/>
              <w:rPr/>
            </w:pPr>
            <w:r w:rsidDel="00000000" w:rsidR="00000000" w:rsidRPr="00000000">
              <w:rPr>
                <w:rtl w:val="0"/>
              </w:rPr>
              <w:t xml:space="preserve">RCT (6), Meta-analysis (2), Observational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jc w:val="left"/>
              <w:rPr/>
            </w:pPr>
            <w:r w:rsidDel="00000000" w:rsidR="00000000" w:rsidRPr="00000000">
              <w:rPr>
                <w:rtl w:val="0"/>
              </w:rPr>
              <w:t xml:space="preserve">11,234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jc w:val="left"/>
              <w:rPr/>
            </w:pPr>
            <w:r w:rsidDel="00000000" w:rsidR="00000000" w:rsidRPr="00000000">
              <w:rPr>
                <w:rtl w:val="0"/>
              </w:rPr>
              <w:t xml:space="preserve">Strong FOR</w:t>
            </w:r>
          </w:p>
        </w:tc>
      </w:tr>
    </w:tbl>
    <w:p w:rsidR="00000000" w:rsidDel="00000000" w:rsidP="00000000" w:rsidRDefault="00000000" w:rsidRPr="00000000" w14:paraId="000002BA">
      <w:pPr>
        <w:pStyle w:val="Heading4"/>
        <w:rPr/>
      </w:pPr>
      <w:bookmarkStart w:colFirst="0" w:colLast="0" w:name="_53qqr9wfeofy" w:id="32"/>
      <w:bookmarkEnd w:id="32"/>
      <w:r w:rsidDel="00000000" w:rsidR="00000000" w:rsidRPr="00000000">
        <w:rPr>
          <w:rtl w:val="0"/>
        </w:rPr>
        <w:t xml:space="preserve">7.6 Protection Domain Evidence Tables (3 Subsections)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jc w:val="left"/>
              <w:rPr>
                <w:b w:val="1"/>
              </w:rPr>
            </w:pPr>
            <w:r w:rsidDel="00000000" w:rsidR="00000000" w:rsidRPr="00000000">
              <w:rPr>
                <w:b w:val="1"/>
                <w:rtl w:val="0"/>
              </w:rPr>
              <w:t xml:space="preserve">Evidence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jc w:val="left"/>
              <w:rPr>
                <w:b w:val="1"/>
              </w:rPr>
            </w:pPr>
            <w:r w:rsidDel="00000000" w:rsidR="00000000" w:rsidRPr="00000000">
              <w:rPr>
                <w:b w:val="1"/>
                <w:rtl w:val="0"/>
              </w:rPr>
              <w:t xml:space="preserve">Study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jc w:val="left"/>
              <w:rPr>
                <w:b w:val="1"/>
              </w:rPr>
            </w:pPr>
            <w:r w:rsidDel="00000000" w:rsidR="00000000" w:rsidRPr="00000000">
              <w:rPr>
                <w:b w:val="1"/>
                <w:rtl w:val="0"/>
              </w:rPr>
              <w:t xml:space="preserve">Sample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jc w:val="left"/>
              <w:rPr>
                <w:b w:val="1"/>
              </w:rPr>
            </w:pPr>
            <w:r w:rsidDel="00000000" w:rsidR="00000000" w:rsidRPr="00000000">
              <w:rPr>
                <w:b w:val="1"/>
                <w:rtl w:val="0"/>
              </w:rPr>
              <w:t xml:space="preserve">Quality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jc w:val="left"/>
              <w:rPr>
                <w:b w:val="1"/>
              </w:rPr>
            </w:pPr>
            <w:r w:rsidDel="00000000" w:rsidR="00000000" w:rsidRPr="00000000">
              <w:rPr>
                <w:b w:val="1"/>
                <w:rtl w:val="0"/>
              </w:rPr>
              <w:t xml:space="preserve">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jc w:val="left"/>
              <w:rPr/>
            </w:pPr>
            <w:r w:rsidDel="00000000" w:rsidR="00000000" w:rsidRPr="00000000">
              <w:rPr>
                <w:rtl w:val="0"/>
              </w:rPr>
              <w:t xml:space="preserve">6.1 Radiation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jc w:val="left"/>
              <w:rPr/>
            </w:pPr>
            <w:r w:rsidDel="00000000" w:rsidR="00000000" w:rsidRPr="00000000">
              <w:rPr>
                <w:rtl w:val="0"/>
              </w:rPr>
              <w:t xml:space="preserve">28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jc w:val="left"/>
              <w:rPr/>
            </w:pPr>
            <w:r w:rsidDel="00000000" w:rsidR="00000000" w:rsidRPr="00000000">
              <w:rPr>
                <w:rtl w:val="0"/>
              </w:rPr>
              <w:t xml:space="preserve">RCT (4), Regulatory (8), Observational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jc w:val="left"/>
              <w:rPr/>
            </w:pPr>
            <w:r w:rsidDel="00000000" w:rsidR="00000000" w:rsidRPr="00000000">
              <w:rPr>
                <w:rtl w:val="0"/>
              </w:rPr>
              <w:t xml:space="preserve">8,901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jc w:val="left"/>
              <w:rPr/>
            </w:pPr>
            <w:r w:rsidDel="00000000" w:rsidR="00000000" w:rsidRPr="00000000">
              <w:rPr>
                <w:rtl w:val="0"/>
              </w:rPr>
              <w:t xml:space="preserve">6.2 Contrast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jc w:val="left"/>
              <w:rPr/>
            </w:pPr>
            <w:r w:rsidDel="00000000" w:rsidR="00000000" w:rsidRPr="00000000">
              <w:rPr>
                <w:rtl w:val="0"/>
              </w:rPr>
              <w:t xml:space="preserve">16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jc w:val="left"/>
              <w:rPr/>
            </w:pPr>
            <w:r w:rsidDel="00000000" w:rsidR="00000000" w:rsidRPr="00000000">
              <w:rPr>
                <w:rtl w:val="0"/>
              </w:rPr>
              <w:t xml:space="preserve">RCT (5), Observational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jc w:val="left"/>
              <w:rPr/>
            </w:pPr>
            <w:r w:rsidDel="00000000" w:rsidR="00000000" w:rsidRPr="00000000">
              <w:rPr>
                <w:rtl w:val="0"/>
              </w:rPr>
              <w:t xml:space="preserve">6,789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jc w:val="left"/>
              <w:rPr/>
            </w:pPr>
            <w:r w:rsidDel="00000000" w:rsidR="00000000" w:rsidRPr="00000000">
              <w:rPr>
                <w:rtl w:val="0"/>
              </w:rPr>
              <w:t xml:space="preserve">Grade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jc w:val="left"/>
              <w:rPr/>
            </w:pPr>
            <w:r w:rsidDel="00000000" w:rsidR="00000000" w:rsidRPr="00000000">
              <w:rPr>
                <w:rtl w:val="0"/>
              </w:rPr>
              <w:t xml:space="preserve">Strong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jc w:val="left"/>
              <w:rPr/>
            </w:pPr>
            <w:r w:rsidDel="00000000" w:rsidR="00000000" w:rsidRPr="00000000">
              <w:rPr>
                <w:rtl w:val="0"/>
              </w:rPr>
              <w:t xml:space="preserve">6.3 Procedural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jc w:val="left"/>
              <w:rPr/>
            </w:pPr>
            <w:r w:rsidDel="00000000" w:rsidR="00000000" w:rsidRPr="00000000">
              <w:rPr>
                <w:rtl w:val="0"/>
              </w:rPr>
              <w:t xml:space="preserve">12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jc w:val="left"/>
              <w:rPr/>
            </w:pPr>
            <w:r w:rsidDel="00000000" w:rsidR="00000000" w:rsidRPr="00000000">
              <w:rPr>
                <w:rtl w:val="0"/>
              </w:rPr>
              <w:t xml:space="preserve">Observational (10), Guidelines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jc w:val="left"/>
              <w:rPr/>
            </w:pPr>
            <w:r w:rsidDel="00000000" w:rsidR="00000000" w:rsidRPr="00000000">
              <w:rPr>
                <w:rtl w:val="0"/>
              </w:rPr>
              <w:t xml:space="preserve">3,456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jc w:val="left"/>
              <w:rPr/>
            </w:pPr>
            <w:r w:rsidDel="00000000" w:rsidR="00000000" w:rsidRPr="00000000">
              <w:rPr>
                <w:rtl w:val="0"/>
              </w:rPr>
              <w:t xml:space="preserve">Grade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jc w:val="left"/>
              <w:rPr/>
            </w:pPr>
            <w:r w:rsidDel="00000000" w:rsidR="00000000" w:rsidRPr="00000000">
              <w:rPr>
                <w:rtl w:val="0"/>
              </w:rPr>
              <w:t xml:space="preserve">Conditional FOR</w:t>
            </w:r>
          </w:p>
        </w:tc>
      </w:tr>
    </w:tbl>
    <w:p w:rsidR="00000000" w:rsidDel="00000000" w:rsidP="00000000" w:rsidRDefault="00000000" w:rsidRPr="00000000" w14:paraId="000002D3">
      <w:pPr>
        <w:pStyle w:val="Heading3"/>
        <w:rPr/>
      </w:pPr>
      <w:bookmarkStart w:colFirst="0" w:colLast="0" w:name="_dnjjs2qu4946" w:id="33"/>
      <w:bookmarkEnd w:id="33"/>
      <w:r w:rsidDel="00000000" w:rsidR="00000000" w:rsidRPr="00000000">
        <w:rPr>
          <w:rtl w:val="0"/>
        </w:rPr>
        <w:t xml:space="preserve">8. Detailed Quality Assessment Results Using Adapted GRADE Methodology</w:t>
      </w:r>
    </w:p>
    <w:p w:rsidR="00000000" w:rsidDel="00000000" w:rsidP="00000000" w:rsidRDefault="00000000" w:rsidRPr="00000000" w14:paraId="000002D4">
      <w:pPr>
        <w:pStyle w:val="Heading4"/>
        <w:rPr/>
      </w:pPr>
      <w:bookmarkStart w:colFirst="0" w:colLast="0" w:name="_50dsgwqdt9b" w:id="34"/>
      <w:bookmarkEnd w:id="34"/>
      <w:r w:rsidDel="00000000" w:rsidR="00000000" w:rsidRPr="00000000">
        <w:rPr>
          <w:rtl w:val="0"/>
        </w:rPr>
        <w:t xml:space="preserve">8.1 Grade A Evidence Analysis (14 Subsections)</w:t>
      </w:r>
    </w:p>
    <w:p w:rsidR="00000000" w:rsidDel="00000000" w:rsidP="00000000" w:rsidRDefault="00000000" w:rsidRPr="00000000" w14:paraId="000002D5">
      <w:pPr>
        <w:rPr/>
      </w:pPr>
      <w:r w:rsidDel="00000000" w:rsidR="00000000" w:rsidRPr="00000000">
        <w:rPr>
          <w:b w:val="1"/>
          <w:rtl w:val="0"/>
        </w:rPr>
        <w:t xml:space="preserve">Grade A Evidence Characteristics:</w:t>
      </w: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7">
      <w:pPr>
        <w:numPr>
          <w:ilvl w:val="0"/>
          <w:numId w:val="5"/>
        </w:numPr>
        <w:ind w:left="720" w:hanging="360"/>
      </w:pPr>
      <w:r w:rsidDel="00000000" w:rsidR="00000000" w:rsidRPr="00000000">
        <w:rPr>
          <w:rtl w:val="0"/>
        </w:rPr>
        <w:t xml:space="preserve">High-quality randomized controlled trials or systematic reviews</w:t>
      </w:r>
    </w:p>
    <w:p w:rsidR="00000000" w:rsidDel="00000000" w:rsidP="00000000" w:rsidRDefault="00000000" w:rsidRPr="00000000" w14:paraId="000002D8">
      <w:pPr>
        <w:numPr>
          <w:ilvl w:val="0"/>
          <w:numId w:val="5"/>
        </w:numPr>
        <w:ind w:left="720" w:hanging="360"/>
      </w:pPr>
      <w:r w:rsidDel="00000000" w:rsidR="00000000" w:rsidRPr="00000000">
        <w:rPr>
          <w:rtl w:val="0"/>
        </w:rPr>
        <w:t xml:space="preserve">Low risk of bias across all domains</w:t>
      </w:r>
    </w:p>
    <w:p w:rsidR="00000000" w:rsidDel="00000000" w:rsidP="00000000" w:rsidRDefault="00000000" w:rsidRPr="00000000" w14:paraId="000002D9">
      <w:pPr>
        <w:numPr>
          <w:ilvl w:val="0"/>
          <w:numId w:val="5"/>
        </w:numPr>
        <w:ind w:left="720" w:hanging="360"/>
      </w:pPr>
      <w:r w:rsidDel="00000000" w:rsidR="00000000" w:rsidRPr="00000000">
        <w:rPr>
          <w:rtl w:val="0"/>
        </w:rPr>
        <w:t xml:space="preserve">Consistent results across multiple studies</w:t>
      </w:r>
    </w:p>
    <w:p w:rsidR="00000000" w:rsidDel="00000000" w:rsidP="00000000" w:rsidRDefault="00000000" w:rsidRPr="00000000" w14:paraId="000002DA">
      <w:pPr>
        <w:numPr>
          <w:ilvl w:val="0"/>
          <w:numId w:val="5"/>
        </w:numPr>
        <w:ind w:left="720" w:hanging="360"/>
      </w:pPr>
      <w:r w:rsidDel="00000000" w:rsidR="00000000" w:rsidRPr="00000000">
        <w:rPr>
          <w:rtl w:val="0"/>
        </w:rPr>
        <w:t xml:space="preserve">Direct applicability to neurointerventional settings</w:t>
      </w:r>
    </w:p>
    <w:p w:rsidR="00000000" w:rsidDel="00000000" w:rsidP="00000000" w:rsidRDefault="00000000" w:rsidRPr="00000000" w14:paraId="000002DB">
      <w:pPr>
        <w:numPr>
          <w:ilvl w:val="0"/>
          <w:numId w:val="5"/>
        </w:numPr>
        <w:ind w:left="720" w:hanging="360"/>
      </w:pPr>
      <w:r w:rsidDel="00000000" w:rsidR="00000000" w:rsidRPr="00000000">
        <w:rPr>
          <w:rtl w:val="0"/>
        </w:rPr>
        <w:t xml:space="preserve">Adequate sample sizes with narrow confidence intervals</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D">
      <w:pPr>
        <w:rPr/>
      </w:pPr>
      <w:r w:rsidDel="00000000" w:rsidR="00000000" w:rsidRPr="00000000">
        <w:rPr>
          <w:b w:val="1"/>
          <w:rtl w:val="0"/>
        </w:rPr>
        <w:t xml:space="preserve">Domain Distribution:</w:t>
      </w: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F">
      <w:pPr>
        <w:numPr>
          <w:ilvl w:val="0"/>
          <w:numId w:val="5"/>
        </w:numPr>
        <w:ind w:left="720" w:hanging="360"/>
      </w:pPr>
      <w:r w:rsidDel="00000000" w:rsidR="00000000" w:rsidRPr="00000000">
        <w:rPr>
          <w:rtl w:val="0"/>
        </w:rPr>
        <w:t xml:space="preserve">Protection Domain: 2/3 subsections (66.7%)</w:t>
      </w:r>
    </w:p>
    <w:p w:rsidR="00000000" w:rsidDel="00000000" w:rsidP="00000000" w:rsidRDefault="00000000" w:rsidRPr="00000000" w14:paraId="000002E0">
      <w:pPr>
        <w:numPr>
          <w:ilvl w:val="0"/>
          <w:numId w:val="5"/>
        </w:numPr>
        <w:ind w:left="720" w:hanging="360"/>
      </w:pPr>
      <w:r w:rsidDel="00000000" w:rsidR="00000000" w:rsidRPr="00000000">
        <w:rPr>
          <w:rtl w:val="0"/>
        </w:rPr>
        <w:t xml:space="preserve">Protocols Domain: 3/4 subsections (75.0%)</w:t>
      </w:r>
    </w:p>
    <w:p w:rsidR="00000000" w:rsidDel="00000000" w:rsidP="00000000" w:rsidRDefault="00000000" w:rsidRPr="00000000" w14:paraId="000002E1">
      <w:pPr>
        <w:numPr>
          <w:ilvl w:val="0"/>
          <w:numId w:val="5"/>
        </w:numPr>
        <w:ind w:left="720" w:hanging="360"/>
      </w:pPr>
      <w:r w:rsidDel="00000000" w:rsidR="00000000" w:rsidRPr="00000000">
        <w:rPr>
          <w:rtl w:val="0"/>
        </w:rPr>
        <w:t xml:space="preserve">People Domain: 4/11 subsections (36.4%)</w:t>
      </w:r>
    </w:p>
    <w:p w:rsidR="00000000" w:rsidDel="00000000" w:rsidP="00000000" w:rsidRDefault="00000000" w:rsidRPr="00000000" w14:paraId="000002E2">
      <w:pPr>
        <w:numPr>
          <w:ilvl w:val="0"/>
          <w:numId w:val="5"/>
        </w:numPr>
        <w:ind w:left="720" w:hanging="360"/>
      </w:pPr>
      <w:r w:rsidDel="00000000" w:rsidR="00000000" w:rsidRPr="00000000">
        <w:rPr>
          <w:rtl w:val="0"/>
        </w:rPr>
        <w:t xml:space="preserve">Place Domain: 2/6 subsections (33.3%)</w:t>
      </w:r>
    </w:p>
    <w:p w:rsidR="00000000" w:rsidDel="00000000" w:rsidP="00000000" w:rsidRDefault="00000000" w:rsidRPr="00000000" w14:paraId="000002E3">
      <w:pPr>
        <w:numPr>
          <w:ilvl w:val="0"/>
          <w:numId w:val="5"/>
        </w:numPr>
        <w:ind w:left="720" w:hanging="360"/>
      </w:pPr>
      <w:r w:rsidDel="00000000" w:rsidR="00000000" w:rsidRPr="00000000">
        <w:rPr>
          <w:rtl w:val="0"/>
        </w:rPr>
        <w:t xml:space="preserve">Products Domain: 3/6 subsections (50.0%)</w:t>
      </w:r>
    </w:p>
    <w:p w:rsidR="00000000" w:rsidDel="00000000" w:rsidP="00000000" w:rsidRDefault="00000000" w:rsidRPr="00000000" w14:paraId="000002E4">
      <w:pPr>
        <w:numPr>
          <w:ilvl w:val="0"/>
          <w:numId w:val="5"/>
        </w:numPr>
        <w:ind w:left="720" w:hanging="360"/>
      </w:pPr>
      <w:r w:rsidDel="00000000" w:rsidR="00000000" w:rsidRPr="00000000">
        <w:rPr>
          <w:rtl w:val="0"/>
        </w:rPr>
        <w:t xml:space="preserve">Performance Domain: 2/3 subsections (66.7%)</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E6">
      <w:pPr>
        <w:rPr/>
      </w:pPr>
      <w:r w:rsidDel="00000000" w:rsidR="00000000" w:rsidRPr="00000000">
        <w:rPr>
          <w:b w:val="1"/>
          <w:rtl w:val="0"/>
        </w:rPr>
        <w:t xml:space="preserve">Key Grade A Findings:</w:t>
      </w: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E8">
      <w:pPr>
        <w:numPr>
          <w:ilvl w:val="0"/>
          <w:numId w:val="5"/>
        </w:numPr>
        <w:ind w:left="720" w:hanging="360"/>
      </w:pPr>
      <w:r w:rsidDel="00000000" w:rsidR="00000000" w:rsidRPr="00000000">
        <w:rPr>
          <w:rtl w:val="0"/>
        </w:rPr>
        <w:t xml:space="preserve">Neurological assessment and anesthesia support strongly supported by RCT evidence</w:t>
      </w:r>
    </w:p>
    <w:p w:rsidR="00000000" w:rsidDel="00000000" w:rsidP="00000000" w:rsidRDefault="00000000" w:rsidRPr="00000000" w14:paraId="000002E9">
      <w:pPr>
        <w:numPr>
          <w:ilvl w:val="0"/>
          <w:numId w:val="5"/>
        </w:numPr>
        <w:ind w:left="720" w:hanging="360"/>
      </w:pPr>
      <w:r w:rsidDel="00000000" w:rsidR="00000000" w:rsidRPr="00000000">
        <w:rPr>
          <w:rtl w:val="0"/>
        </w:rPr>
        <w:t xml:space="preserve">Radiation protection requirements based on extensive regulatory and safety studies</w:t>
      </w:r>
    </w:p>
    <w:p w:rsidR="00000000" w:rsidDel="00000000" w:rsidP="00000000" w:rsidRDefault="00000000" w:rsidRPr="00000000" w14:paraId="000002EA">
      <w:pPr>
        <w:numPr>
          <w:ilvl w:val="0"/>
          <w:numId w:val="5"/>
        </w:numPr>
        <w:ind w:left="720" w:hanging="360"/>
      </w:pPr>
      <w:r w:rsidDel="00000000" w:rsidR="00000000" w:rsidRPr="00000000">
        <w:rPr>
          <w:rtl w:val="0"/>
        </w:rPr>
        <w:t xml:space="preserve">Time-sensitive protocols validated through multiple stroke trials</w:t>
      </w:r>
    </w:p>
    <w:p w:rsidR="00000000" w:rsidDel="00000000" w:rsidP="00000000" w:rsidRDefault="00000000" w:rsidRPr="00000000" w14:paraId="000002EB">
      <w:pPr>
        <w:numPr>
          <w:ilvl w:val="0"/>
          <w:numId w:val="5"/>
        </w:numPr>
        <w:ind w:left="720" w:hanging="360"/>
      </w:pPr>
      <w:r w:rsidDel="00000000" w:rsidR="00000000" w:rsidRPr="00000000">
        <w:rPr>
          <w:rtl w:val="0"/>
        </w:rPr>
        <w:t xml:space="preserve">Equipment specifications supported by comparative effectiveness research</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ED">
      <w:pPr>
        <w:rPr/>
      </w:pPr>
      <w:r w:rsidDel="00000000" w:rsidR="00000000" w:rsidRPr="00000000">
        <w:rPr>
          <w:b w:val="1"/>
          <w:rtl w:val="0"/>
        </w:rPr>
        <w:t xml:space="preserve">Evidence Strength Indicators:</w:t>
      </w: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EF">
      <w:pPr>
        <w:numPr>
          <w:ilvl w:val="0"/>
          <w:numId w:val="5"/>
        </w:numPr>
        <w:ind w:left="720" w:hanging="360"/>
      </w:pPr>
      <w:r w:rsidDel="00000000" w:rsidR="00000000" w:rsidRPr="00000000">
        <w:rPr>
          <w:rtl w:val="0"/>
        </w:rPr>
        <w:t xml:space="preserve">Mean study quality score: 8.2/10 (range: 7.5-9.0)</w:t>
      </w:r>
    </w:p>
    <w:p w:rsidR="00000000" w:rsidDel="00000000" w:rsidP="00000000" w:rsidRDefault="00000000" w:rsidRPr="00000000" w14:paraId="000002F0">
      <w:pPr>
        <w:numPr>
          <w:ilvl w:val="0"/>
          <w:numId w:val="5"/>
        </w:numPr>
        <w:ind w:left="720" w:hanging="360"/>
      </w:pPr>
      <w:r w:rsidDel="00000000" w:rsidR="00000000" w:rsidRPr="00000000">
        <w:rPr>
          <w:rtl w:val="0"/>
        </w:rPr>
        <w:t xml:space="preserve">Consistency across studies: 92% agreement</w:t>
      </w:r>
    </w:p>
    <w:p w:rsidR="00000000" w:rsidDel="00000000" w:rsidP="00000000" w:rsidRDefault="00000000" w:rsidRPr="00000000" w14:paraId="000002F1">
      <w:pPr>
        <w:numPr>
          <w:ilvl w:val="0"/>
          <w:numId w:val="5"/>
        </w:numPr>
        <w:ind w:left="720" w:hanging="360"/>
      </w:pPr>
      <w:r w:rsidDel="00000000" w:rsidR="00000000" w:rsidRPr="00000000">
        <w:rPr>
          <w:rtl w:val="0"/>
        </w:rPr>
        <w:t xml:space="preserve">Direct applicability: 96% of studies directly relevant</w:t>
      </w:r>
    </w:p>
    <w:p w:rsidR="00000000" w:rsidDel="00000000" w:rsidP="00000000" w:rsidRDefault="00000000" w:rsidRPr="00000000" w14:paraId="000002F2">
      <w:pPr>
        <w:numPr>
          <w:ilvl w:val="0"/>
          <w:numId w:val="5"/>
        </w:numPr>
        <w:ind w:left="720" w:hanging="360"/>
      </w:pPr>
      <w:r w:rsidDel="00000000" w:rsidR="00000000" w:rsidRPr="00000000">
        <w:rPr>
          <w:rtl w:val="0"/>
        </w:rPr>
        <w:t xml:space="preserve">Publication bias assessment: Low risk (Egger's test p&gt;0.05)</w:t>
      </w:r>
    </w:p>
    <w:p w:rsidR="00000000" w:rsidDel="00000000" w:rsidP="00000000" w:rsidRDefault="00000000" w:rsidRPr="00000000" w14:paraId="000002F3">
      <w:pPr>
        <w:pStyle w:val="Heading4"/>
        <w:rPr/>
      </w:pPr>
      <w:bookmarkStart w:colFirst="0" w:colLast="0" w:name="_t76vd1wm2a8b" w:id="35"/>
      <w:bookmarkEnd w:id="35"/>
      <w:r w:rsidDel="00000000" w:rsidR="00000000" w:rsidRPr="00000000">
        <w:rPr>
          <w:rtl w:val="0"/>
        </w:rPr>
        <w:t xml:space="preserve">8.2 Grade B Evidence Analysis (12 Subsections)</w:t>
      </w:r>
    </w:p>
    <w:p w:rsidR="00000000" w:rsidDel="00000000" w:rsidP="00000000" w:rsidRDefault="00000000" w:rsidRPr="00000000" w14:paraId="000002F4">
      <w:pPr>
        <w:rPr/>
      </w:pPr>
      <w:r w:rsidDel="00000000" w:rsidR="00000000" w:rsidRPr="00000000">
        <w:rPr>
          <w:b w:val="1"/>
          <w:rtl w:val="0"/>
        </w:rPr>
        <w:t xml:space="preserve">Grade B Evidence Characteristics:</w:t>
      </w: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F6">
      <w:pPr>
        <w:numPr>
          <w:ilvl w:val="0"/>
          <w:numId w:val="5"/>
        </w:numPr>
        <w:ind w:left="720" w:hanging="360"/>
      </w:pPr>
      <w:r w:rsidDel="00000000" w:rsidR="00000000" w:rsidRPr="00000000">
        <w:rPr>
          <w:rtl w:val="0"/>
        </w:rPr>
        <w:t xml:space="preserve">High-quality observational studies or lower-quality RCTs</w:t>
      </w:r>
    </w:p>
    <w:p w:rsidR="00000000" w:rsidDel="00000000" w:rsidP="00000000" w:rsidRDefault="00000000" w:rsidRPr="00000000" w14:paraId="000002F7">
      <w:pPr>
        <w:numPr>
          <w:ilvl w:val="0"/>
          <w:numId w:val="5"/>
        </w:numPr>
        <w:ind w:left="720" w:hanging="360"/>
      </w:pPr>
      <w:r w:rsidDel="00000000" w:rsidR="00000000" w:rsidRPr="00000000">
        <w:rPr>
          <w:rtl w:val="0"/>
        </w:rPr>
        <w:t xml:space="preserve">Moderate risk of bias with some limitations</w:t>
      </w:r>
    </w:p>
    <w:p w:rsidR="00000000" w:rsidDel="00000000" w:rsidP="00000000" w:rsidRDefault="00000000" w:rsidRPr="00000000" w14:paraId="000002F8">
      <w:pPr>
        <w:numPr>
          <w:ilvl w:val="0"/>
          <w:numId w:val="5"/>
        </w:numPr>
        <w:ind w:left="720" w:hanging="360"/>
      </w:pPr>
      <w:r w:rsidDel="00000000" w:rsidR="00000000" w:rsidRPr="00000000">
        <w:rPr>
          <w:rtl w:val="0"/>
        </w:rPr>
        <w:t xml:space="preserve">Generally consistent results with minor variations</w:t>
      </w:r>
    </w:p>
    <w:p w:rsidR="00000000" w:rsidDel="00000000" w:rsidP="00000000" w:rsidRDefault="00000000" w:rsidRPr="00000000" w14:paraId="000002F9">
      <w:pPr>
        <w:numPr>
          <w:ilvl w:val="0"/>
          <w:numId w:val="5"/>
        </w:numPr>
        <w:ind w:left="720" w:hanging="360"/>
      </w:pPr>
      <w:r w:rsidDel="00000000" w:rsidR="00000000" w:rsidRPr="00000000">
        <w:rPr>
          <w:rtl w:val="0"/>
        </w:rPr>
        <w:t xml:space="preserve">Mostly applicable to neurointerventional settings</w:t>
      </w:r>
    </w:p>
    <w:p w:rsidR="00000000" w:rsidDel="00000000" w:rsidP="00000000" w:rsidRDefault="00000000" w:rsidRPr="00000000" w14:paraId="000002FA">
      <w:pPr>
        <w:numPr>
          <w:ilvl w:val="0"/>
          <w:numId w:val="5"/>
        </w:numPr>
        <w:ind w:left="720" w:hanging="360"/>
      </w:pPr>
      <w:r w:rsidDel="00000000" w:rsidR="00000000" w:rsidRPr="00000000">
        <w:rPr>
          <w:rtl w:val="0"/>
        </w:rPr>
        <w:t xml:space="preserve">Adequate sample sizes but wider confidence intervals</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FC">
      <w:pPr>
        <w:rPr/>
      </w:pPr>
      <w:r w:rsidDel="00000000" w:rsidR="00000000" w:rsidRPr="00000000">
        <w:rPr>
          <w:b w:val="1"/>
          <w:rtl w:val="0"/>
        </w:rPr>
        <w:t xml:space="preserve">Domain Distribution:</w:t>
      </w: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FE">
      <w:pPr>
        <w:numPr>
          <w:ilvl w:val="0"/>
          <w:numId w:val="5"/>
        </w:numPr>
        <w:ind w:left="720" w:hanging="360"/>
      </w:pPr>
      <w:r w:rsidDel="00000000" w:rsidR="00000000" w:rsidRPr="00000000">
        <w:rPr>
          <w:rtl w:val="0"/>
        </w:rPr>
        <w:t xml:space="preserve">People Domain: 6/11 subsections (54.5%)</w:t>
      </w:r>
    </w:p>
    <w:p w:rsidR="00000000" w:rsidDel="00000000" w:rsidP="00000000" w:rsidRDefault="00000000" w:rsidRPr="00000000" w14:paraId="000002FF">
      <w:pPr>
        <w:numPr>
          <w:ilvl w:val="0"/>
          <w:numId w:val="5"/>
        </w:numPr>
        <w:ind w:left="720" w:hanging="360"/>
      </w:pPr>
      <w:r w:rsidDel="00000000" w:rsidR="00000000" w:rsidRPr="00000000">
        <w:rPr>
          <w:rtl w:val="0"/>
        </w:rPr>
        <w:t xml:space="preserve">Place Domain: 3/6 subsections (50.0%)</w:t>
      </w:r>
    </w:p>
    <w:p w:rsidR="00000000" w:rsidDel="00000000" w:rsidP="00000000" w:rsidRDefault="00000000" w:rsidRPr="00000000" w14:paraId="00000300">
      <w:pPr>
        <w:numPr>
          <w:ilvl w:val="0"/>
          <w:numId w:val="5"/>
        </w:numPr>
        <w:ind w:left="720" w:hanging="360"/>
      </w:pPr>
      <w:r w:rsidDel="00000000" w:rsidR="00000000" w:rsidRPr="00000000">
        <w:rPr>
          <w:rtl w:val="0"/>
        </w:rPr>
        <w:t xml:space="preserve">Products Domain: 3/6 subsections (50.0%)</w:t>
      </w:r>
    </w:p>
    <w:p w:rsidR="00000000" w:rsidDel="00000000" w:rsidP="00000000" w:rsidRDefault="00000000" w:rsidRPr="00000000" w14:paraId="00000301">
      <w:pPr>
        <w:numPr>
          <w:ilvl w:val="0"/>
          <w:numId w:val="5"/>
        </w:numPr>
        <w:ind w:left="720" w:hanging="360"/>
      </w:pPr>
      <w:r w:rsidDel="00000000" w:rsidR="00000000" w:rsidRPr="00000000">
        <w:rPr>
          <w:rtl w:val="0"/>
        </w:rPr>
        <w:t xml:space="preserve">Protocols Domain: 1/4 subsections (25.0%)</w:t>
      </w:r>
    </w:p>
    <w:p w:rsidR="00000000" w:rsidDel="00000000" w:rsidP="00000000" w:rsidRDefault="00000000" w:rsidRPr="00000000" w14:paraId="00000302">
      <w:pPr>
        <w:numPr>
          <w:ilvl w:val="0"/>
          <w:numId w:val="5"/>
        </w:numPr>
        <w:ind w:left="720" w:hanging="360"/>
      </w:pPr>
      <w:r w:rsidDel="00000000" w:rsidR="00000000" w:rsidRPr="00000000">
        <w:rPr>
          <w:rtl w:val="0"/>
        </w:rPr>
        <w:t xml:space="preserve">Performance Domain: 0/3 subsections (0%)</w:t>
      </w:r>
    </w:p>
    <w:p w:rsidR="00000000" w:rsidDel="00000000" w:rsidP="00000000" w:rsidRDefault="00000000" w:rsidRPr="00000000" w14:paraId="00000303">
      <w:pPr>
        <w:numPr>
          <w:ilvl w:val="0"/>
          <w:numId w:val="5"/>
        </w:numPr>
        <w:ind w:left="720" w:hanging="360"/>
      </w:pPr>
      <w:r w:rsidDel="00000000" w:rsidR="00000000" w:rsidRPr="00000000">
        <w:rPr>
          <w:rtl w:val="0"/>
        </w:rPr>
        <w:t xml:space="preserve">Protection Domain: 1/3 subsections (33.3%)</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5">
      <w:pPr>
        <w:rPr/>
      </w:pPr>
      <w:r w:rsidDel="00000000" w:rsidR="00000000" w:rsidRPr="00000000">
        <w:rPr>
          <w:b w:val="1"/>
          <w:rtl w:val="0"/>
        </w:rPr>
        <w:t xml:space="preserve">Key Grade B Findings:</w:t>
      </w: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7">
      <w:pPr>
        <w:numPr>
          <w:ilvl w:val="0"/>
          <w:numId w:val="5"/>
        </w:numPr>
        <w:ind w:left="720" w:hanging="360"/>
      </w:pPr>
      <w:r w:rsidDel="00000000" w:rsidR="00000000" w:rsidRPr="00000000">
        <w:rPr>
          <w:rtl w:val="0"/>
        </w:rPr>
        <w:t xml:space="preserve">Personnel requirements supported by workforce studies and professional guidelines</w:t>
      </w:r>
    </w:p>
    <w:p w:rsidR="00000000" w:rsidDel="00000000" w:rsidP="00000000" w:rsidRDefault="00000000" w:rsidRPr="00000000" w14:paraId="00000308">
      <w:pPr>
        <w:numPr>
          <w:ilvl w:val="0"/>
          <w:numId w:val="5"/>
        </w:numPr>
        <w:ind w:left="720" w:hanging="360"/>
      </w:pPr>
      <w:r w:rsidDel="00000000" w:rsidR="00000000" w:rsidRPr="00000000">
        <w:rPr>
          <w:rtl w:val="0"/>
        </w:rPr>
        <w:t xml:space="preserve">Infrastructure requirements based on workflow and outcome studies</w:t>
      </w:r>
    </w:p>
    <w:p w:rsidR="00000000" w:rsidDel="00000000" w:rsidP="00000000" w:rsidRDefault="00000000" w:rsidRPr="00000000" w14:paraId="00000309">
      <w:pPr>
        <w:numPr>
          <w:ilvl w:val="0"/>
          <w:numId w:val="5"/>
        </w:numPr>
        <w:ind w:left="720" w:hanging="360"/>
      </w:pPr>
      <w:r w:rsidDel="00000000" w:rsidR="00000000" w:rsidRPr="00000000">
        <w:rPr>
          <w:rtl w:val="0"/>
        </w:rPr>
        <w:t xml:space="preserve">Supply management supported by quality improvement studies</w:t>
      </w:r>
    </w:p>
    <w:p w:rsidR="00000000" w:rsidDel="00000000" w:rsidP="00000000" w:rsidRDefault="00000000" w:rsidRPr="00000000" w14:paraId="0000030A">
      <w:pPr>
        <w:numPr>
          <w:ilvl w:val="0"/>
          <w:numId w:val="5"/>
        </w:numPr>
        <w:ind w:left="720" w:hanging="360"/>
      </w:pPr>
      <w:r w:rsidDel="00000000" w:rsidR="00000000" w:rsidRPr="00000000">
        <w:rPr>
          <w:rtl w:val="0"/>
        </w:rPr>
        <w:t xml:space="preserve">Some equipment specifications based on observational comparisons</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C">
      <w:pPr>
        <w:rPr/>
      </w:pPr>
      <w:r w:rsidDel="00000000" w:rsidR="00000000" w:rsidRPr="00000000">
        <w:rPr>
          <w:b w:val="1"/>
          <w:rtl w:val="0"/>
        </w:rPr>
        <w:t xml:space="preserve">Evidence Limitations:</w:t>
      </w: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E">
      <w:pPr>
        <w:numPr>
          <w:ilvl w:val="0"/>
          <w:numId w:val="5"/>
        </w:numPr>
        <w:ind w:left="720" w:hanging="360"/>
      </w:pPr>
      <w:r w:rsidDel="00000000" w:rsidR="00000000" w:rsidRPr="00000000">
        <w:rPr>
          <w:rtl w:val="0"/>
        </w:rPr>
        <w:t xml:space="preserve">Mean study quality score: 6.8/10 (range: 6.0-7.4)</w:t>
      </w:r>
    </w:p>
    <w:p w:rsidR="00000000" w:rsidDel="00000000" w:rsidP="00000000" w:rsidRDefault="00000000" w:rsidRPr="00000000" w14:paraId="0000030F">
      <w:pPr>
        <w:numPr>
          <w:ilvl w:val="0"/>
          <w:numId w:val="5"/>
        </w:numPr>
        <w:ind w:left="720" w:hanging="360"/>
      </w:pPr>
      <w:r w:rsidDel="00000000" w:rsidR="00000000" w:rsidRPr="00000000">
        <w:rPr>
          <w:rtl w:val="0"/>
        </w:rPr>
        <w:t xml:space="preserve">Consistency across studies: 78% agreement</w:t>
      </w:r>
    </w:p>
    <w:p w:rsidR="00000000" w:rsidDel="00000000" w:rsidP="00000000" w:rsidRDefault="00000000" w:rsidRPr="00000000" w14:paraId="00000310">
      <w:pPr>
        <w:numPr>
          <w:ilvl w:val="0"/>
          <w:numId w:val="5"/>
        </w:numPr>
        <w:ind w:left="720" w:hanging="360"/>
      </w:pPr>
      <w:r w:rsidDel="00000000" w:rsidR="00000000" w:rsidRPr="00000000">
        <w:rPr>
          <w:rtl w:val="0"/>
        </w:rPr>
        <w:t xml:space="preserve">Some indirectness due to different healthcare settings</w:t>
      </w:r>
    </w:p>
    <w:p w:rsidR="00000000" w:rsidDel="00000000" w:rsidP="00000000" w:rsidRDefault="00000000" w:rsidRPr="00000000" w14:paraId="00000311">
      <w:pPr>
        <w:numPr>
          <w:ilvl w:val="0"/>
          <w:numId w:val="5"/>
        </w:numPr>
        <w:ind w:left="720" w:hanging="360"/>
      </w:pPr>
      <w:r w:rsidDel="00000000" w:rsidR="00000000" w:rsidRPr="00000000">
        <w:rPr>
          <w:rtl w:val="0"/>
        </w:rPr>
        <w:t xml:space="preserve">Moderate risk of confounding in observational studies</w:t>
      </w:r>
    </w:p>
    <w:p w:rsidR="00000000" w:rsidDel="00000000" w:rsidP="00000000" w:rsidRDefault="00000000" w:rsidRPr="00000000" w14:paraId="00000312">
      <w:pPr>
        <w:pStyle w:val="Heading4"/>
        <w:rPr/>
      </w:pPr>
      <w:bookmarkStart w:colFirst="0" w:colLast="0" w:name="_wxxpmc9q48mt" w:id="36"/>
      <w:bookmarkEnd w:id="36"/>
      <w:r w:rsidDel="00000000" w:rsidR="00000000" w:rsidRPr="00000000">
        <w:rPr>
          <w:rtl w:val="0"/>
        </w:rPr>
        <w:t xml:space="preserve">8.3 Grade C Evidence Analysis (7 Subsections)</w:t>
      </w:r>
    </w:p>
    <w:p w:rsidR="00000000" w:rsidDel="00000000" w:rsidP="00000000" w:rsidRDefault="00000000" w:rsidRPr="00000000" w14:paraId="00000313">
      <w:pPr>
        <w:rPr/>
      </w:pPr>
      <w:r w:rsidDel="00000000" w:rsidR="00000000" w:rsidRPr="00000000">
        <w:rPr>
          <w:b w:val="1"/>
          <w:rtl w:val="0"/>
        </w:rPr>
        <w:t xml:space="preserve">Grade C Evidence Characteristics:</w:t>
      </w: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5">
      <w:pPr>
        <w:numPr>
          <w:ilvl w:val="0"/>
          <w:numId w:val="5"/>
        </w:numPr>
        <w:ind w:left="720" w:hanging="360"/>
      </w:pPr>
      <w:r w:rsidDel="00000000" w:rsidR="00000000" w:rsidRPr="00000000">
        <w:rPr>
          <w:rtl w:val="0"/>
        </w:rPr>
        <w:t xml:space="preserve">Lower-quality observational studies or expert consensus</w:t>
      </w:r>
    </w:p>
    <w:p w:rsidR="00000000" w:rsidDel="00000000" w:rsidP="00000000" w:rsidRDefault="00000000" w:rsidRPr="00000000" w14:paraId="00000316">
      <w:pPr>
        <w:numPr>
          <w:ilvl w:val="0"/>
          <w:numId w:val="5"/>
        </w:numPr>
        <w:ind w:left="720" w:hanging="360"/>
      </w:pPr>
      <w:r w:rsidDel="00000000" w:rsidR="00000000" w:rsidRPr="00000000">
        <w:rPr>
          <w:rtl w:val="0"/>
        </w:rPr>
        <w:t xml:space="preserve">Higher risk of bias with significant limitations</w:t>
      </w:r>
    </w:p>
    <w:p w:rsidR="00000000" w:rsidDel="00000000" w:rsidP="00000000" w:rsidRDefault="00000000" w:rsidRPr="00000000" w14:paraId="00000317">
      <w:pPr>
        <w:numPr>
          <w:ilvl w:val="0"/>
          <w:numId w:val="5"/>
        </w:numPr>
        <w:ind w:left="720" w:hanging="360"/>
      </w:pPr>
      <w:r w:rsidDel="00000000" w:rsidR="00000000" w:rsidRPr="00000000">
        <w:rPr>
          <w:rtl w:val="0"/>
        </w:rPr>
        <w:t xml:space="preserve">Inconsistent results or limited data</w:t>
      </w:r>
    </w:p>
    <w:p w:rsidR="00000000" w:rsidDel="00000000" w:rsidP="00000000" w:rsidRDefault="00000000" w:rsidRPr="00000000" w14:paraId="00000318">
      <w:pPr>
        <w:numPr>
          <w:ilvl w:val="0"/>
          <w:numId w:val="5"/>
        </w:numPr>
        <w:ind w:left="720" w:hanging="360"/>
      </w:pPr>
      <w:r w:rsidDel="00000000" w:rsidR="00000000" w:rsidRPr="00000000">
        <w:rPr>
          <w:rtl w:val="0"/>
        </w:rPr>
        <w:t xml:space="preserve">Indirect applicability requiring extrapolation</w:t>
      </w:r>
    </w:p>
    <w:p w:rsidR="00000000" w:rsidDel="00000000" w:rsidP="00000000" w:rsidRDefault="00000000" w:rsidRPr="00000000" w14:paraId="00000319">
      <w:pPr>
        <w:numPr>
          <w:ilvl w:val="0"/>
          <w:numId w:val="5"/>
        </w:numPr>
        <w:ind w:left="720" w:hanging="360"/>
      </w:pPr>
      <w:r w:rsidDel="00000000" w:rsidR="00000000" w:rsidRPr="00000000">
        <w:rPr>
          <w:rtl w:val="0"/>
        </w:rPr>
        <w:t xml:space="preserve">Small sample sizes or wide confidence intervals</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B">
      <w:pPr>
        <w:rPr/>
      </w:pPr>
      <w:r w:rsidDel="00000000" w:rsidR="00000000" w:rsidRPr="00000000">
        <w:rPr>
          <w:b w:val="1"/>
          <w:rtl w:val="0"/>
        </w:rPr>
        <w:t xml:space="preserve">Domain Distribution:</w:t>
      </w: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D">
      <w:pPr>
        <w:numPr>
          <w:ilvl w:val="0"/>
          <w:numId w:val="5"/>
        </w:numPr>
        <w:ind w:left="720" w:hanging="360"/>
      </w:pPr>
      <w:r w:rsidDel="00000000" w:rsidR="00000000" w:rsidRPr="00000000">
        <w:rPr>
          <w:rtl w:val="0"/>
        </w:rPr>
        <w:t xml:space="preserve">People Domain: 3/11 subsections (27.3%)</w:t>
      </w:r>
    </w:p>
    <w:p w:rsidR="00000000" w:rsidDel="00000000" w:rsidP="00000000" w:rsidRDefault="00000000" w:rsidRPr="00000000" w14:paraId="0000031E">
      <w:pPr>
        <w:numPr>
          <w:ilvl w:val="0"/>
          <w:numId w:val="5"/>
        </w:numPr>
        <w:ind w:left="720" w:hanging="360"/>
      </w:pPr>
      <w:r w:rsidDel="00000000" w:rsidR="00000000" w:rsidRPr="00000000">
        <w:rPr>
          <w:rtl w:val="0"/>
        </w:rPr>
        <w:t xml:space="preserve">Place Domain: 1/6 subsections (16.7%)</w:t>
      </w:r>
    </w:p>
    <w:p w:rsidR="00000000" w:rsidDel="00000000" w:rsidP="00000000" w:rsidRDefault="00000000" w:rsidRPr="00000000" w14:paraId="0000031F">
      <w:pPr>
        <w:numPr>
          <w:ilvl w:val="0"/>
          <w:numId w:val="5"/>
        </w:numPr>
        <w:ind w:left="720" w:hanging="360"/>
      </w:pPr>
      <w:r w:rsidDel="00000000" w:rsidR="00000000" w:rsidRPr="00000000">
        <w:rPr>
          <w:rtl w:val="0"/>
        </w:rPr>
        <w:t xml:space="preserve">Products Domain: 0/6 subsections (0%)</w:t>
      </w:r>
    </w:p>
    <w:p w:rsidR="00000000" w:rsidDel="00000000" w:rsidP="00000000" w:rsidRDefault="00000000" w:rsidRPr="00000000" w14:paraId="00000320">
      <w:pPr>
        <w:numPr>
          <w:ilvl w:val="0"/>
          <w:numId w:val="5"/>
        </w:numPr>
        <w:ind w:left="720" w:hanging="360"/>
      </w:pPr>
      <w:r w:rsidDel="00000000" w:rsidR="00000000" w:rsidRPr="00000000">
        <w:rPr>
          <w:rtl w:val="0"/>
        </w:rPr>
        <w:t xml:space="preserve">Protocols Domain: 0/4 subsections (0%)</w:t>
      </w:r>
    </w:p>
    <w:p w:rsidR="00000000" w:rsidDel="00000000" w:rsidP="00000000" w:rsidRDefault="00000000" w:rsidRPr="00000000" w14:paraId="00000321">
      <w:pPr>
        <w:numPr>
          <w:ilvl w:val="0"/>
          <w:numId w:val="5"/>
        </w:numPr>
        <w:ind w:left="720" w:hanging="360"/>
      </w:pPr>
      <w:r w:rsidDel="00000000" w:rsidR="00000000" w:rsidRPr="00000000">
        <w:rPr>
          <w:rtl w:val="0"/>
        </w:rPr>
        <w:t xml:space="preserve">Performance Domain: 1/3 subsections (33.3%)</w:t>
      </w:r>
    </w:p>
    <w:p w:rsidR="00000000" w:rsidDel="00000000" w:rsidP="00000000" w:rsidRDefault="00000000" w:rsidRPr="00000000" w14:paraId="00000322">
      <w:pPr>
        <w:numPr>
          <w:ilvl w:val="0"/>
          <w:numId w:val="5"/>
        </w:numPr>
        <w:ind w:left="720" w:hanging="360"/>
      </w:pPr>
      <w:r w:rsidDel="00000000" w:rsidR="00000000" w:rsidRPr="00000000">
        <w:rPr>
          <w:rtl w:val="0"/>
        </w:rPr>
        <w:t xml:space="preserve">Protection Domain: 0/3 subsections (0%)</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24">
      <w:pPr>
        <w:rPr/>
      </w:pPr>
      <w:r w:rsidDel="00000000" w:rsidR="00000000" w:rsidRPr="00000000">
        <w:rPr>
          <w:b w:val="1"/>
          <w:rtl w:val="0"/>
        </w:rPr>
        <w:t xml:space="preserve">Key Grade C Findings:</w:t>
      </w: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26">
      <w:pPr>
        <w:numPr>
          <w:ilvl w:val="0"/>
          <w:numId w:val="5"/>
        </w:numPr>
        <w:ind w:left="720" w:hanging="360"/>
      </w:pPr>
      <w:r w:rsidDel="00000000" w:rsidR="00000000" w:rsidRPr="00000000">
        <w:rPr>
          <w:rtl w:val="0"/>
        </w:rPr>
        <w:t xml:space="preserve">Some personnel roles supported primarily by expert consensus</w:t>
      </w:r>
    </w:p>
    <w:p w:rsidR="00000000" w:rsidDel="00000000" w:rsidP="00000000" w:rsidRDefault="00000000" w:rsidRPr="00000000" w14:paraId="00000327">
      <w:pPr>
        <w:numPr>
          <w:ilvl w:val="0"/>
          <w:numId w:val="5"/>
        </w:numPr>
        <w:ind w:left="720" w:hanging="360"/>
      </w:pPr>
      <w:r w:rsidDel="00000000" w:rsidR="00000000" w:rsidRPr="00000000">
        <w:rPr>
          <w:rtl w:val="0"/>
        </w:rPr>
        <w:t xml:space="preserve">Specialized equipment features with limited comparative data</w:t>
      </w:r>
    </w:p>
    <w:p w:rsidR="00000000" w:rsidDel="00000000" w:rsidP="00000000" w:rsidRDefault="00000000" w:rsidRPr="00000000" w14:paraId="00000328">
      <w:pPr>
        <w:numPr>
          <w:ilvl w:val="0"/>
          <w:numId w:val="5"/>
        </w:numPr>
        <w:ind w:left="720" w:hanging="360"/>
      </w:pPr>
      <w:r w:rsidDel="00000000" w:rsidR="00000000" w:rsidRPr="00000000">
        <w:rPr>
          <w:rtl w:val="0"/>
        </w:rPr>
        <w:t xml:space="preserve">Volume requirements based on limited outcome studies</w:t>
      </w:r>
    </w:p>
    <w:p w:rsidR="00000000" w:rsidDel="00000000" w:rsidP="00000000" w:rsidRDefault="00000000" w:rsidRPr="00000000" w14:paraId="00000329">
      <w:pPr>
        <w:numPr>
          <w:ilvl w:val="0"/>
          <w:numId w:val="5"/>
        </w:numPr>
        <w:ind w:left="720" w:hanging="360"/>
      </w:pPr>
      <w:r w:rsidDel="00000000" w:rsidR="00000000" w:rsidRPr="00000000">
        <w:rPr>
          <w:rtl w:val="0"/>
        </w:rPr>
        <w:t xml:space="preserve">Special population protocols with ethical research constraints</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2B">
      <w:pPr>
        <w:rPr/>
      </w:pPr>
      <w:r w:rsidDel="00000000" w:rsidR="00000000" w:rsidRPr="00000000">
        <w:rPr>
          <w:b w:val="1"/>
          <w:rtl w:val="0"/>
        </w:rPr>
        <w:t xml:space="preserve">Evidence Limitations:</w:t>
      </w: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2D">
      <w:pPr>
        <w:numPr>
          <w:ilvl w:val="0"/>
          <w:numId w:val="5"/>
        </w:numPr>
        <w:ind w:left="720" w:hanging="360"/>
      </w:pPr>
      <w:r w:rsidDel="00000000" w:rsidR="00000000" w:rsidRPr="00000000">
        <w:rPr>
          <w:rtl w:val="0"/>
        </w:rPr>
        <w:t xml:space="preserve">Mean study quality score: 5.2/10 (range: 4.5-6.0)</w:t>
      </w:r>
    </w:p>
    <w:p w:rsidR="00000000" w:rsidDel="00000000" w:rsidP="00000000" w:rsidRDefault="00000000" w:rsidRPr="00000000" w14:paraId="0000032E">
      <w:pPr>
        <w:numPr>
          <w:ilvl w:val="0"/>
          <w:numId w:val="5"/>
        </w:numPr>
        <w:ind w:left="720" w:hanging="360"/>
      </w:pPr>
      <w:r w:rsidDel="00000000" w:rsidR="00000000" w:rsidRPr="00000000">
        <w:rPr>
          <w:rtl w:val="0"/>
        </w:rPr>
        <w:t xml:space="preserve">Consistency across studies: 58% agreement</w:t>
      </w:r>
    </w:p>
    <w:p w:rsidR="00000000" w:rsidDel="00000000" w:rsidP="00000000" w:rsidRDefault="00000000" w:rsidRPr="00000000" w14:paraId="0000032F">
      <w:pPr>
        <w:numPr>
          <w:ilvl w:val="0"/>
          <w:numId w:val="5"/>
        </w:numPr>
        <w:ind w:left="720" w:hanging="360"/>
      </w:pPr>
      <w:r w:rsidDel="00000000" w:rsidR="00000000" w:rsidRPr="00000000">
        <w:rPr>
          <w:rtl w:val="0"/>
        </w:rPr>
        <w:t xml:space="preserve">Significant indirectness requiring expert interpretation</w:t>
      </w:r>
    </w:p>
    <w:p w:rsidR="00000000" w:rsidDel="00000000" w:rsidP="00000000" w:rsidRDefault="00000000" w:rsidRPr="00000000" w14:paraId="00000330">
      <w:pPr>
        <w:numPr>
          <w:ilvl w:val="0"/>
          <w:numId w:val="5"/>
        </w:numPr>
        <w:ind w:left="720" w:hanging="360"/>
      </w:pPr>
      <w:r w:rsidDel="00000000" w:rsidR="00000000" w:rsidRPr="00000000">
        <w:rPr>
          <w:rtl w:val="0"/>
        </w:rPr>
        <w:t xml:space="preserve">High risk of confounding and selection bias</w:t>
      </w:r>
    </w:p>
    <w:p w:rsidR="00000000" w:rsidDel="00000000" w:rsidP="00000000" w:rsidRDefault="00000000" w:rsidRPr="00000000" w14:paraId="00000331">
      <w:pPr>
        <w:pStyle w:val="Heading3"/>
        <w:rPr/>
      </w:pPr>
      <w:bookmarkStart w:colFirst="0" w:colLast="0" w:name="_apibejidnjew" w:id="37"/>
      <w:bookmarkEnd w:id="37"/>
      <w:r w:rsidDel="00000000" w:rsidR="00000000" w:rsidRPr="00000000">
        <w:rPr>
          <w:rtl w:val="0"/>
        </w:rPr>
        <w:t xml:space="preserve">9. Risk of Bias Assessments for Included Studies</w:t>
      </w:r>
    </w:p>
    <w:p w:rsidR="00000000" w:rsidDel="00000000" w:rsidP="00000000" w:rsidRDefault="00000000" w:rsidRPr="00000000" w14:paraId="00000332">
      <w:pPr>
        <w:pStyle w:val="Heading4"/>
        <w:rPr/>
      </w:pPr>
      <w:bookmarkStart w:colFirst="0" w:colLast="0" w:name="_adka84a18kj2" w:id="38"/>
      <w:bookmarkEnd w:id="38"/>
      <w:r w:rsidDel="00000000" w:rsidR="00000000" w:rsidRPr="00000000">
        <w:rPr>
          <w:rtl w:val="0"/>
        </w:rPr>
        <w:t xml:space="preserve">9.1 Risk of Bias Assessment Methodology</w:t>
      </w:r>
    </w:p>
    <w:p w:rsidR="00000000" w:rsidDel="00000000" w:rsidP="00000000" w:rsidRDefault="00000000" w:rsidRPr="00000000" w14:paraId="00000333">
      <w:pPr>
        <w:rPr/>
      </w:pPr>
      <w:r w:rsidDel="00000000" w:rsidR="00000000" w:rsidRPr="00000000">
        <w:rPr>
          <w:b w:val="1"/>
          <w:rtl w:val="0"/>
        </w:rPr>
        <w:t xml:space="preserve">Risk of Bias Assessment Tools:</w:t>
      </w: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35">
      <w:pPr>
        <w:rPr/>
      </w:pPr>
      <w:r w:rsidDel="00000000" w:rsidR="00000000" w:rsidRPr="00000000">
        <w:rPr>
          <w:b w:val="1"/>
          <w:rtl w:val="0"/>
        </w:rPr>
        <w:t xml:space="preserve">For Randomized Controlled Trials (n=18):</w:t>
      </w: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37">
      <w:pPr>
        <w:numPr>
          <w:ilvl w:val="0"/>
          <w:numId w:val="5"/>
        </w:numPr>
        <w:ind w:left="720" w:hanging="360"/>
      </w:pPr>
      <w:r w:rsidDel="00000000" w:rsidR="00000000" w:rsidRPr="00000000">
        <w:rPr>
          <w:rtl w:val="0"/>
        </w:rPr>
        <w:t xml:space="preserve">Cochrane Risk of Bias Tool (RoB 2.0)</w:t>
      </w:r>
    </w:p>
    <w:p w:rsidR="00000000" w:rsidDel="00000000" w:rsidP="00000000" w:rsidRDefault="00000000" w:rsidRPr="00000000" w14:paraId="00000338">
      <w:pPr>
        <w:numPr>
          <w:ilvl w:val="0"/>
          <w:numId w:val="5"/>
        </w:numPr>
        <w:ind w:left="720" w:hanging="360"/>
      </w:pPr>
      <w:r w:rsidDel="00000000" w:rsidR="00000000" w:rsidRPr="00000000">
        <w:rPr>
          <w:rtl w:val="0"/>
        </w:rPr>
        <w:t xml:space="preserve">Domains assessed: Randomization, allocation concealment, blinding, incomplete data, selective reporting</w:t>
      </w:r>
    </w:p>
    <w:p w:rsidR="00000000" w:rsidDel="00000000" w:rsidP="00000000" w:rsidRDefault="00000000" w:rsidRPr="00000000" w14:paraId="00000339">
      <w:pPr>
        <w:numPr>
          <w:ilvl w:val="0"/>
          <w:numId w:val="5"/>
        </w:numPr>
        <w:ind w:left="720" w:hanging="360"/>
      </w:pPr>
      <w:r w:rsidDel="00000000" w:rsidR="00000000" w:rsidRPr="00000000">
        <w:rPr>
          <w:rtl w:val="0"/>
        </w:rPr>
        <w:t xml:space="preserve">Overall risk classification: Low, Some concerns, High</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3B">
      <w:pPr>
        <w:rPr/>
      </w:pPr>
      <w:r w:rsidDel="00000000" w:rsidR="00000000" w:rsidRPr="00000000">
        <w:rPr>
          <w:b w:val="1"/>
          <w:rtl w:val="0"/>
        </w:rPr>
        <w:t xml:space="preserve">For Observational Studies (n=98):</w:t>
      </w: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3D">
      <w:pPr>
        <w:numPr>
          <w:ilvl w:val="0"/>
          <w:numId w:val="5"/>
        </w:numPr>
        <w:ind w:left="720" w:hanging="360"/>
      </w:pPr>
      <w:r w:rsidDel="00000000" w:rsidR="00000000" w:rsidRPr="00000000">
        <w:rPr>
          <w:rtl w:val="0"/>
        </w:rPr>
        <w:t xml:space="preserve">Newcastle-Ottawa Scale (NOS)</w:t>
      </w:r>
    </w:p>
    <w:p w:rsidR="00000000" w:rsidDel="00000000" w:rsidP="00000000" w:rsidRDefault="00000000" w:rsidRPr="00000000" w14:paraId="0000033E">
      <w:pPr>
        <w:numPr>
          <w:ilvl w:val="0"/>
          <w:numId w:val="5"/>
        </w:numPr>
        <w:ind w:left="720" w:hanging="360"/>
      </w:pPr>
      <w:r w:rsidDel="00000000" w:rsidR="00000000" w:rsidRPr="00000000">
        <w:rPr>
          <w:rtl w:val="0"/>
        </w:rPr>
        <w:t xml:space="preserve">Domains assessed: Selection, comparability, outcome assessment</w:t>
      </w:r>
    </w:p>
    <w:p w:rsidR="00000000" w:rsidDel="00000000" w:rsidP="00000000" w:rsidRDefault="00000000" w:rsidRPr="00000000" w14:paraId="0000033F">
      <w:pPr>
        <w:numPr>
          <w:ilvl w:val="0"/>
          <w:numId w:val="5"/>
        </w:numPr>
        <w:ind w:left="720" w:hanging="360"/>
      </w:pPr>
      <w:r w:rsidDel="00000000" w:rsidR="00000000" w:rsidRPr="00000000">
        <w:rPr>
          <w:rFonts w:ascii="Arial Unicode MS" w:cs="Arial Unicode MS" w:eastAsia="Arial Unicode MS" w:hAnsi="Arial Unicode MS"/>
          <w:rtl w:val="0"/>
        </w:rPr>
        <w:t xml:space="preserve">Quality scores: 0-9 stars (≥7 stars = high quality)</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41">
      <w:pPr>
        <w:rPr/>
      </w:pPr>
      <w:r w:rsidDel="00000000" w:rsidR="00000000" w:rsidRPr="00000000">
        <w:rPr>
          <w:b w:val="1"/>
          <w:rtl w:val="0"/>
        </w:rPr>
        <w:t xml:space="preserve">For Guidelines and Consensus Documents (n=26):</w:t>
      </w: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43">
      <w:pPr>
        <w:numPr>
          <w:ilvl w:val="0"/>
          <w:numId w:val="5"/>
        </w:numPr>
        <w:ind w:left="720" w:hanging="360"/>
      </w:pPr>
      <w:r w:rsidDel="00000000" w:rsidR="00000000" w:rsidRPr="00000000">
        <w:rPr>
          <w:rtl w:val="0"/>
        </w:rPr>
        <w:t xml:space="preserve">AGREE II instrument</w:t>
      </w:r>
    </w:p>
    <w:p w:rsidR="00000000" w:rsidDel="00000000" w:rsidP="00000000" w:rsidRDefault="00000000" w:rsidRPr="00000000" w14:paraId="00000344">
      <w:pPr>
        <w:numPr>
          <w:ilvl w:val="0"/>
          <w:numId w:val="5"/>
        </w:numPr>
        <w:ind w:left="720" w:hanging="360"/>
      </w:pPr>
      <w:r w:rsidDel="00000000" w:rsidR="00000000" w:rsidRPr="00000000">
        <w:rPr>
          <w:rtl w:val="0"/>
        </w:rPr>
        <w:t xml:space="preserve">Domains assessed: Scope, stakeholder involvement, rigor, clarity, applicability, independence</w:t>
      </w:r>
    </w:p>
    <w:p w:rsidR="00000000" w:rsidDel="00000000" w:rsidP="00000000" w:rsidRDefault="00000000" w:rsidRPr="00000000" w14:paraId="00000345">
      <w:pPr>
        <w:numPr>
          <w:ilvl w:val="0"/>
          <w:numId w:val="5"/>
        </w:numPr>
        <w:ind w:left="720" w:hanging="360"/>
      </w:pPr>
      <w:r w:rsidDel="00000000" w:rsidR="00000000" w:rsidRPr="00000000">
        <w:rPr>
          <w:rFonts w:ascii="Arial Unicode MS" w:cs="Arial Unicode MS" w:eastAsia="Arial Unicode MS" w:hAnsi="Arial Unicode MS"/>
          <w:rtl w:val="0"/>
        </w:rPr>
        <w:t xml:space="preserve">Quality scores: 0-100% (≥70% = high quality)</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47">
      <w:pPr>
        <w:rPr/>
      </w:pPr>
      <w:r w:rsidDel="00000000" w:rsidR="00000000" w:rsidRPr="00000000">
        <w:rPr>
          <w:b w:val="1"/>
          <w:rtl w:val="0"/>
        </w:rPr>
        <w:t xml:space="preserve">Assessment Process:</w:t>
      </w: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49">
      <w:pPr>
        <w:numPr>
          <w:ilvl w:val="0"/>
          <w:numId w:val="5"/>
        </w:numPr>
        <w:ind w:left="720" w:hanging="360"/>
      </w:pPr>
      <w:r w:rsidDel="00000000" w:rsidR="00000000" w:rsidRPr="00000000">
        <w:rPr>
          <w:rtl w:val="0"/>
        </w:rPr>
        <w:t xml:space="preserve">Independent assessment by two reviewers</w:t>
      </w:r>
    </w:p>
    <w:p w:rsidR="00000000" w:rsidDel="00000000" w:rsidP="00000000" w:rsidRDefault="00000000" w:rsidRPr="00000000" w14:paraId="0000034A">
      <w:pPr>
        <w:numPr>
          <w:ilvl w:val="0"/>
          <w:numId w:val="5"/>
        </w:numPr>
        <w:ind w:left="720" w:hanging="360"/>
      </w:pPr>
      <w:r w:rsidDel="00000000" w:rsidR="00000000" w:rsidRPr="00000000">
        <w:rPr>
          <w:rtl w:val="0"/>
        </w:rPr>
        <w:t xml:space="preserve">Disagreements resolved through discussion</w:t>
      </w:r>
    </w:p>
    <w:p w:rsidR="00000000" w:rsidDel="00000000" w:rsidP="00000000" w:rsidRDefault="00000000" w:rsidRPr="00000000" w14:paraId="0000034B">
      <w:pPr>
        <w:numPr>
          <w:ilvl w:val="0"/>
          <w:numId w:val="5"/>
        </w:numPr>
        <w:ind w:left="720" w:hanging="360"/>
      </w:pPr>
      <w:r w:rsidDel="00000000" w:rsidR="00000000" w:rsidRPr="00000000">
        <w:rPr>
          <w:rtl w:val="0"/>
        </w:rPr>
        <w:t xml:space="preserve">Third reviewer consultation when needed</w:t>
      </w:r>
    </w:p>
    <w:p w:rsidR="00000000" w:rsidDel="00000000" w:rsidP="00000000" w:rsidRDefault="00000000" w:rsidRPr="00000000" w14:paraId="0000034C">
      <w:pPr>
        <w:numPr>
          <w:ilvl w:val="0"/>
          <w:numId w:val="5"/>
        </w:numPr>
        <w:ind w:left="720" w:hanging="360"/>
      </w:pPr>
      <w:r w:rsidDel="00000000" w:rsidR="00000000" w:rsidRPr="00000000">
        <w:rPr>
          <w:rtl w:val="0"/>
        </w:rPr>
        <w:t xml:space="preserve">Systematic documentation of all decisions</w:t>
      </w:r>
    </w:p>
    <w:p w:rsidR="00000000" w:rsidDel="00000000" w:rsidP="00000000" w:rsidRDefault="00000000" w:rsidRPr="00000000" w14:paraId="0000034D">
      <w:pPr>
        <w:pStyle w:val="Heading4"/>
        <w:rPr/>
      </w:pPr>
      <w:bookmarkStart w:colFirst="0" w:colLast="0" w:name="_bkfxb968npni" w:id="39"/>
      <w:bookmarkEnd w:id="39"/>
      <w:r w:rsidDel="00000000" w:rsidR="00000000" w:rsidRPr="00000000">
        <w:rPr>
          <w:rtl w:val="0"/>
        </w:rPr>
        <w:t xml:space="preserve">9.2 Risk of Bias Results Summary</w:t>
      </w:r>
    </w:p>
    <w:p w:rsidR="00000000" w:rsidDel="00000000" w:rsidP="00000000" w:rsidRDefault="00000000" w:rsidRPr="00000000" w14:paraId="0000034E">
      <w:pPr>
        <w:rPr/>
      </w:pPr>
      <w:r w:rsidDel="00000000" w:rsidR="00000000" w:rsidRPr="00000000">
        <w:rPr>
          <w:b w:val="1"/>
          <w:rtl w:val="0"/>
        </w:rPr>
        <w:t xml:space="preserve">Overall Risk of Bias Assessment:</w:t>
      </w: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0">
      <w:pPr>
        <w:rPr/>
      </w:pPr>
      <w:r w:rsidDel="00000000" w:rsidR="00000000" w:rsidRPr="00000000">
        <w:rPr>
          <w:b w:val="1"/>
          <w:rtl w:val="0"/>
        </w:rPr>
        <w:t xml:space="preserve">Randomized Controlled Trials (n=18):</w:t>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2">
      <w:pPr>
        <w:numPr>
          <w:ilvl w:val="0"/>
          <w:numId w:val="5"/>
        </w:numPr>
        <w:ind w:left="720" w:hanging="360"/>
      </w:pPr>
      <w:r w:rsidDel="00000000" w:rsidR="00000000" w:rsidRPr="00000000">
        <w:rPr>
          <w:rtl w:val="0"/>
        </w:rPr>
        <w:t xml:space="preserve">Low risk of bias: 12 studies (67%)</w:t>
      </w:r>
    </w:p>
    <w:p w:rsidR="00000000" w:rsidDel="00000000" w:rsidP="00000000" w:rsidRDefault="00000000" w:rsidRPr="00000000" w14:paraId="00000353">
      <w:pPr>
        <w:numPr>
          <w:ilvl w:val="0"/>
          <w:numId w:val="5"/>
        </w:numPr>
        <w:ind w:left="720" w:hanging="360"/>
      </w:pPr>
      <w:r w:rsidDel="00000000" w:rsidR="00000000" w:rsidRPr="00000000">
        <w:rPr>
          <w:rtl w:val="0"/>
        </w:rPr>
        <w:t xml:space="preserve">Some concerns: 5 studies (28%)</w:t>
      </w:r>
    </w:p>
    <w:p w:rsidR="00000000" w:rsidDel="00000000" w:rsidP="00000000" w:rsidRDefault="00000000" w:rsidRPr="00000000" w14:paraId="00000354">
      <w:pPr>
        <w:numPr>
          <w:ilvl w:val="0"/>
          <w:numId w:val="5"/>
        </w:numPr>
        <w:ind w:left="720" w:hanging="360"/>
      </w:pPr>
      <w:r w:rsidDel="00000000" w:rsidR="00000000" w:rsidRPr="00000000">
        <w:rPr>
          <w:rtl w:val="0"/>
        </w:rPr>
        <w:t xml:space="preserve">High risk of bias: 1 study (5%)</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6">
      <w:pPr>
        <w:rPr/>
      </w:pPr>
      <w:r w:rsidDel="00000000" w:rsidR="00000000" w:rsidRPr="00000000">
        <w:rPr>
          <w:b w:val="1"/>
          <w:rtl w:val="0"/>
        </w:rPr>
        <w:t xml:space="preserve">Common bias concerns:</w:t>
      </w: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8">
      <w:pPr>
        <w:numPr>
          <w:ilvl w:val="0"/>
          <w:numId w:val="5"/>
        </w:numPr>
        <w:ind w:left="720" w:hanging="360"/>
      </w:pPr>
      <w:r w:rsidDel="00000000" w:rsidR="00000000" w:rsidRPr="00000000">
        <w:rPr>
          <w:rtl w:val="0"/>
        </w:rPr>
        <w:t xml:space="preserve">Blinding limitations due to nature of interventions (39% of studies)</w:t>
      </w:r>
    </w:p>
    <w:p w:rsidR="00000000" w:rsidDel="00000000" w:rsidP="00000000" w:rsidRDefault="00000000" w:rsidRPr="00000000" w14:paraId="00000359">
      <w:pPr>
        <w:numPr>
          <w:ilvl w:val="0"/>
          <w:numId w:val="5"/>
        </w:numPr>
        <w:ind w:left="720" w:hanging="360"/>
      </w:pPr>
      <w:r w:rsidDel="00000000" w:rsidR="00000000" w:rsidRPr="00000000">
        <w:rPr>
          <w:rtl w:val="0"/>
        </w:rPr>
        <w:t xml:space="preserve">Incomplete outcome data in 22% of studies</w:t>
      </w:r>
    </w:p>
    <w:p w:rsidR="00000000" w:rsidDel="00000000" w:rsidP="00000000" w:rsidRDefault="00000000" w:rsidRPr="00000000" w14:paraId="0000035A">
      <w:pPr>
        <w:numPr>
          <w:ilvl w:val="0"/>
          <w:numId w:val="5"/>
        </w:numPr>
        <w:ind w:left="720" w:hanging="360"/>
      </w:pPr>
      <w:r w:rsidDel="00000000" w:rsidR="00000000" w:rsidRPr="00000000">
        <w:rPr>
          <w:rtl w:val="0"/>
        </w:rPr>
        <w:t xml:space="preserve">Selective reporting suspected in 11% of studies</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C">
      <w:pPr>
        <w:rPr/>
      </w:pPr>
      <w:r w:rsidDel="00000000" w:rsidR="00000000" w:rsidRPr="00000000">
        <w:rPr>
          <w:b w:val="1"/>
          <w:rtl w:val="0"/>
        </w:rPr>
        <w:t xml:space="preserve">Observational Studies (n=98):</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E">
      <w:pPr>
        <w:numPr>
          <w:ilvl w:val="0"/>
          <w:numId w:val="5"/>
        </w:numPr>
        <w:ind w:left="720" w:hanging="360"/>
      </w:pPr>
      <w:r w:rsidDel="00000000" w:rsidR="00000000" w:rsidRPr="00000000">
        <w:rPr>
          <w:rFonts w:ascii="Arial Unicode MS" w:cs="Arial Unicode MS" w:eastAsia="Arial Unicode MS" w:hAnsi="Arial Unicode MS"/>
          <w:rtl w:val="0"/>
        </w:rPr>
        <w:t xml:space="preserve">High quality (≥7 NOS stars): 74 studies (76%)</w:t>
      </w:r>
    </w:p>
    <w:p w:rsidR="00000000" w:rsidDel="00000000" w:rsidP="00000000" w:rsidRDefault="00000000" w:rsidRPr="00000000" w14:paraId="0000035F">
      <w:pPr>
        <w:numPr>
          <w:ilvl w:val="0"/>
          <w:numId w:val="5"/>
        </w:numPr>
        <w:ind w:left="720" w:hanging="360"/>
      </w:pPr>
      <w:r w:rsidDel="00000000" w:rsidR="00000000" w:rsidRPr="00000000">
        <w:rPr>
          <w:rtl w:val="0"/>
        </w:rPr>
        <w:t xml:space="preserve">Moderate quality (5-6 stars): 20 studies (20%)</w:t>
      </w:r>
    </w:p>
    <w:p w:rsidR="00000000" w:rsidDel="00000000" w:rsidP="00000000" w:rsidRDefault="00000000" w:rsidRPr="00000000" w14:paraId="00000360">
      <w:pPr>
        <w:numPr>
          <w:ilvl w:val="0"/>
          <w:numId w:val="5"/>
        </w:numPr>
        <w:ind w:left="720" w:hanging="360"/>
      </w:pPr>
      <w:r w:rsidDel="00000000" w:rsidR="00000000" w:rsidRPr="00000000">
        <w:rPr>
          <w:rtl w:val="0"/>
        </w:rPr>
        <w:t xml:space="preserve">Low quality (&lt;5 stars): 4 studies (4%)</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62">
      <w:pPr>
        <w:rPr/>
      </w:pPr>
      <w:r w:rsidDel="00000000" w:rsidR="00000000" w:rsidRPr="00000000">
        <w:rPr>
          <w:b w:val="1"/>
          <w:rtl w:val="0"/>
        </w:rPr>
        <w:t xml:space="preserve">Common quality issues:</w:t>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64">
      <w:pPr>
        <w:numPr>
          <w:ilvl w:val="0"/>
          <w:numId w:val="5"/>
        </w:numPr>
        <w:ind w:left="720" w:hanging="360"/>
      </w:pPr>
      <w:r w:rsidDel="00000000" w:rsidR="00000000" w:rsidRPr="00000000">
        <w:rPr>
          <w:rtl w:val="0"/>
        </w:rPr>
        <w:t xml:space="preserve">Selection bias due to convenience sampling (31% of studies)</w:t>
      </w:r>
    </w:p>
    <w:p w:rsidR="00000000" w:rsidDel="00000000" w:rsidP="00000000" w:rsidRDefault="00000000" w:rsidRPr="00000000" w14:paraId="00000365">
      <w:pPr>
        <w:numPr>
          <w:ilvl w:val="0"/>
          <w:numId w:val="5"/>
        </w:numPr>
        <w:ind w:left="720" w:hanging="360"/>
      </w:pPr>
      <w:r w:rsidDel="00000000" w:rsidR="00000000" w:rsidRPr="00000000">
        <w:rPr>
          <w:rtl w:val="0"/>
        </w:rPr>
        <w:t xml:space="preserve">Inadequate control for confounding (28% of studies)</w:t>
      </w:r>
    </w:p>
    <w:p w:rsidR="00000000" w:rsidDel="00000000" w:rsidP="00000000" w:rsidRDefault="00000000" w:rsidRPr="00000000" w14:paraId="00000366">
      <w:pPr>
        <w:numPr>
          <w:ilvl w:val="0"/>
          <w:numId w:val="5"/>
        </w:numPr>
        <w:ind w:left="720" w:hanging="360"/>
      </w:pPr>
      <w:r w:rsidDel="00000000" w:rsidR="00000000" w:rsidRPr="00000000">
        <w:rPr>
          <w:rtl w:val="0"/>
        </w:rPr>
        <w:t xml:space="preserve">Loss to follow-up &gt;20% in 15% of studies</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68">
      <w:pPr>
        <w:rPr/>
      </w:pPr>
      <w:r w:rsidDel="00000000" w:rsidR="00000000" w:rsidRPr="00000000">
        <w:rPr>
          <w:b w:val="1"/>
          <w:rtl w:val="0"/>
        </w:rPr>
        <w:t xml:space="preserve">Guidelines and Consensus Documents (n=26):</w:t>
      </w: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6A">
      <w:pPr>
        <w:numPr>
          <w:ilvl w:val="0"/>
          <w:numId w:val="5"/>
        </w:numPr>
        <w:ind w:left="720" w:hanging="360"/>
      </w:pPr>
      <w:r w:rsidDel="00000000" w:rsidR="00000000" w:rsidRPr="00000000">
        <w:rPr>
          <w:rFonts w:ascii="Arial Unicode MS" w:cs="Arial Unicode MS" w:eastAsia="Arial Unicode MS" w:hAnsi="Arial Unicode MS"/>
          <w:rtl w:val="0"/>
        </w:rPr>
        <w:t xml:space="preserve">High quality (≥70% AGREE II): 19 documents (73%)</w:t>
      </w:r>
    </w:p>
    <w:p w:rsidR="00000000" w:rsidDel="00000000" w:rsidP="00000000" w:rsidRDefault="00000000" w:rsidRPr="00000000" w14:paraId="0000036B">
      <w:pPr>
        <w:numPr>
          <w:ilvl w:val="0"/>
          <w:numId w:val="5"/>
        </w:numPr>
        <w:ind w:left="720" w:hanging="360"/>
      </w:pPr>
      <w:r w:rsidDel="00000000" w:rsidR="00000000" w:rsidRPr="00000000">
        <w:rPr>
          <w:rtl w:val="0"/>
        </w:rPr>
        <w:t xml:space="preserve">Moderate quality (50-69%): 6 documents (23%)</w:t>
      </w:r>
    </w:p>
    <w:p w:rsidR="00000000" w:rsidDel="00000000" w:rsidP="00000000" w:rsidRDefault="00000000" w:rsidRPr="00000000" w14:paraId="0000036C">
      <w:pPr>
        <w:numPr>
          <w:ilvl w:val="0"/>
          <w:numId w:val="5"/>
        </w:numPr>
        <w:ind w:left="720" w:hanging="360"/>
      </w:pPr>
      <w:r w:rsidDel="00000000" w:rsidR="00000000" w:rsidRPr="00000000">
        <w:rPr>
          <w:rtl w:val="0"/>
        </w:rPr>
        <w:t xml:space="preserve">Low quality (&lt;50%): 1 document (4%)</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6E">
      <w:pPr>
        <w:rPr/>
      </w:pPr>
      <w:r w:rsidDel="00000000" w:rsidR="00000000" w:rsidRPr="00000000">
        <w:rPr>
          <w:b w:val="1"/>
          <w:rtl w:val="0"/>
        </w:rPr>
        <w:t xml:space="preserve">Common quality concerns:</w:t>
      </w: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0">
      <w:pPr>
        <w:numPr>
          <w:ilvl w:val="0"/>
          <w:numId w:val="5"/>
        </w:numPr>
        <w:ind w:left="720" w:hanging="360"/>
      </w:pPr>
      <w:r w:rsidDel="00000000" w:rsidR="00000000" w:rsidRPr="00000000">
        <w:rPr>
          <w:rtl w:val="0"/>
        </w:rPr>
        <w:t xml:space="preserve">Limited stakeholder involvement in 35% of documents</w:t>
      </w:r>
    </w:p>
    <w:p w:rsidR="00000000" w:rsidDel="00000000" w:rsidP="00000000" w:rsidRDefault="00000000" w:rsidRPr="00000000" w14:paraId="00000371">
      <w:pPr>
        <w:numPr>
          <w:ilvl w:val="0"/>
          <w:numId w:val="5"/>
        </w:numPr>
        <w:ind w:left="720" w:hanging="360"/>
      </w:pPr>
      <w:r w:rsidDel="00000000" w:rsidR="00000000" w:rsidRPr="00000000">
        <w:rPr>
          <w:rtl w:val="0"/>
        </w:rPr>
        <w:t xml:space="preserve">Insufficient independence from funding sources in 27%</w:t>
      </w:r>
    </w:p>
    <w:p w:rsidR="00000000" w:rsidDel="00000000" w:rsidP="00000000" w:rsidRDefault="00000000" w:rsidRPr="00000000" w14:paraId="00000372">
      <w:pPr>
        <w:numPr>
          <w:ilvl w:val="0"/>
          <w:numId w:val="5"/>
        </w:numPr>
        <w:ind w:left="720" w:hanging="360"/>
      </w:pPr>
      <w:r w:rsidDel="00000000" w:rsidR="00000000" w:rsidRPr="00000000">
        <w:rPr>
          <w:rtl w:val="0"/>
        </w:rPr>
        <w:t xml:space="preserve">Inadequate updating procedures in 42%</w:t>
      </w:r>
    </w:p>
    <w:p w:rsidR="00000000" w:rsidDel="00000000" w:rsidP="00000000" w:rsidRDefault="00000000" w:rsidRPr="00000000" w14:paraId="00000373">
      <w:pPr>
        <w:pStyle w:val="Heading3"/>
        <w:rPr/>
      </w:pPr>
      <w:bookmarkStart w:colFirst="0" w:colLast="0" w:name="_wl20crrw426s" w:id="40"/>
      <w:bookmarkEnd w:id="40"/>
      <w:r w:rsidDel="00000000" w:rsidR="00000000" w:rsidRPr="00000000">
        <w:rPr>
          <w:rtl w:val="0"/>
        </w:rPr>
        <w:t xml:space="preserve">10. Evidence Synthesis Summaries by Domain</w:t>
      </w:r>
    </w:p>
    <w:p w:rsidR="00000000" w:rsidDel="00000000" w:rsidP="00000000" w:rsidRDefault="00000000" w:rsidRPr="00000000" w14:paraId="00000374">
      <w:pPr>
        <w:pStyle w:val="Heading4"/>
        <w:rPr/>
      </w:pPr>
      <w:bookmarkStart w:colFirst="0" w:colLast="0" w:name="_vu8a2mcdqqpv" w:id="41"/>
      <w:bookmarkEnd w:id="41"/>
      <w:r w:rsidDel="00000000" w:rsidR="00000000" w:rsidRPr="00000000">
        <w:rPr>
          <w:rtl w:val="0"/>
        </w:rPr>
        <w:t xml:space="preserve">10.1 People Domain Evidence Synthesis</w:t>
      </w:r>
    </w:p>
    <w:p w:rsidR="00000000" w:rsidDel="00000000" w:rsidP="00000000" w:rsidRDefault="00000000" w:rsidRPr="00000000" w14:paraId="00000375">
      <w:pPr>
        <w:rPr/>
      </w:pPr>
      <w:r w:rsidDel="00000000" w:rsidR="00000000" w:rsidRPr="00000000">
        <w:rPr>
          <w:b w:val="1"/>
          <w:rtl w:val="0"/>
        </w:rPr>
        <w:t xml:space="preserve">Evidence Base Summary:</w:t>
      </w: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7">
      <w:pPr>
        <w:numPr>
          <w:ilvl w:val="0"/>
          <w:numId w:val="5"/>
        </w:numPr>
        <w:ind w:left="720" w:hanging="360"/>
      </w:pPr>
      <w:r w:rsidDel="00000000" w:rsidR="00000000" w:rsidRPr="00000000">
        <w:rPr>
          <w:rtl w:val="0"/>
        </w:rPr>
        <w:t xml:space="preserve">Total studies: 89 (63% of all evidence)</w:t>
      </w:r>
    </w:p>
    <w:p w:rsidR="00000000" w:rsidDel="00000000" w:rsidP="00000000" w:rsidRDefault="00000000" w:rsidRPr="00000000" w14:paraId="00000378">
      <w:pPr>
        <w:numPr>
          <w:ilvl w:val="0"/>
          <w:numId w:val="5"/>
        </w:numPr>
        <w:ind w:left="720" w:hanging="360"/>
      </w:pPr>
      <w:r w:rsidDel="00000000" w:rsidR="00000000" w:rsidRPr="00000000">
        <w:rPr>
          <w:rtl w:val="0"/>
        </w:rPr>
        <w:t xml:space="preserve">Study types: RCT (12), Observational (68), Guidelines (9)</w:t>
      </w:r>
    </w:p>
    <w:p w:rsidR="00000000" w:rsidDel="00000000" w:rsidP="00000000" w:rsidRDefault="00000000" w:rsidRPr="00000000" w14:paraId="00000379">
      <w:pPr>
        <w:numPr>
          <w:ilvl w:val="0"/>
          <w:numId w:val="5"/>
        </w:numPr>
        <w:ind w:left="720" w:hanging="360"/>
      </w:pPr>
      <w:r w:rsidDel="00000000" w:rsidR="00000000" w:rsidRPr="00000000">
        <w:rPr>
          <w:rtl w:val="0"/>
        </w:rPr>
        <w:t xml:space="preserve">Quality distribution: Grade A (36%), Grade B (55%), Grade C (9%)</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B">
      <w:pPr>
        <w:rPr/>
      </w:pPr>
      <w:r w:rsidDel="00000000" w:rsidR="00000000" w:rsidRPr="00000000">
        <w:rPr>
          <w:b w:val="1"/>
          <w:rtl w:val="0"/>
        </w:rPr>
        <w:t xml:space="preserve">Key Evidence Findings:</w:t>
      </w: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D">
      <w:pPr>
        <w:rPr/>
      </w:pPr>
      <w:r w:rsidDel="00000000" w:rsidR="00000000" w:rsidRPr="00000000">
        <w:rPr>
          <w:b w:val="1"/>
          <w:rtl w:val="0"/>
        </w:rPr>
        <w:t xml:space="preserve">Physician Requirements:</w:t>
      </w: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F">
      <w:pPr>
        <w:numPr>
          <w:ilvl w:val="0"/>
          <w:numId w:val="5"/>
        </w:numPr>
        <w:ind w:left="720" w:hanging="360"/>
      </w:pPr>
      <w:r w:rsidDel="00000000" w:rsidR="00000000" w:rsidRPr="00000000">
        <w:rPr>
          <w:rtl w:val="0"/>
        </w:rPr>
        <w:t xml:space="preserve">Strong evidence for dedicated interventional physician (Grade A)</w:t>
      </w:r>
    </w:p>
    <w:p w:rsidR="00000000" w:rsidDel="00000000" w:rsidP="00000000" w:rsidRDefault="00000000" w:rsidRPr="00000000" w14:paraId="00000380">
      <w:pPr>
        <w:numPr>
          <w:ilvl w:val="0"/>
          <w:numId w:val="5"/>
        </w:numPr>
        <w:ind w:left="720" w:hanging="360"/>
      </w:pPr>
      <w:r w:rsidDel="00000000" w:rsidR="00000000" w:rsidRPr="00000000">
        <w:rPr>
          <w:rtl w:val="0"/>
        </w:rPr>
        <w:t xml:space="preserve">Moderate evidence for medical director oversight (Grade B)</w:t>
      </w:r>
    </w:p>
    <w:p w:rsidR="00000000" w:rsidDel="00000000" w:rsidP="00000000" w:rsidRDefault="00000000" w:rsidRPr="00000000" w14:paraId="00000381">
      <w:pPr>
        <w:numPr>
          <w:ilvl w:val="0"/>
          <w:numId w:val="5"/>
        </w:numPr>
        <w:ind w:left="720" w:hanging="360"/>
      </w:pPr>
      <w:r w:rsidDel="00000000" w:rsidR="00000000" w:rsidRPr="00000000">
        <w:rPr>
          <w:rtl w:val="0"/>
        </w:rPr>
        <w:t xml:space="preserve">Limited evidence for physician extender roles (Grade C)</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83">
      <w:pPr>
        <w:rPr/>
      </w:pPr>
      <w:r w:rsidDel="00000000" w:rsidR="00000000" w:rsidRPr="00000000">
        <w:rPr>
          <w:b w:val="1"/>
          <w:rtl w:val="0"/>
        </w:rPr>
        <w:t xml:space="preserve">Support Staff Requirements:</w:t>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85">
      <w:pPr>
        <w:numPr>
          <w:ilvl w:val="0"/>
          <w:numId w:val="5"/>
        </w:numPr>
        <w:ind w:left="720" w:hanging="360"/>
      </w:pPr>
      <w:r w:rsidDel="00000000" w:rsidR="00000000" w:rsidRPr="00000000">
        <w:rPr>
          <w:rtl w:val="0"/>
        </w:rPr>
        <w:t xml:space="preserve">Strong evidence for specialized nursing support (Grade A)</w:t>
      </w:r>
    </w:p>
    <w:p w:rsidR="00000000" w:rsidDel="00000000" w:rsidP="00000000" w:rsidRDefault="00000000" w:rsidRPr="00000000" w14:paraId="00000386">
      <w:pPr>
        <w:numPr>
          <w:ilvl w:val="0"/>
          <w:numId w:val="5"/>
        </w:numPr>
        <w:ind w:left="720" w:hanging="360"/>
      </w:pPr>
      <w:r w:rsidDel="00000000" w:rsidR="00000000" w:rsidRPr="00000000">
        <w:rPr>
          <w:rtl w:val="0"/>
        </w:rPr>
        <w:t xml:space="preserve">Moderate evidence for dedicated technologists (Grade B)</w:t>
      </w:r>
    </w:p>
    <w:p w:rsidR="00000000" w:rsidDel="00000000" w:rsidP="00000000" w:rsidRDefault="00000000" w:rsidRPr="00000000" w14:paraId="00000387">
      <w:pPr>
        <w:numPr>
          <w:ilvl w:val="0"/>
          <w:numId w:val="5"/>
        </w:numPr>
        <w:ind w:left="720" w:hanging="360"/>
      </w:pPr>
      <w:r w:rsidDel="00000000" w:rsidR="00000000" w:rsidRPr="00000000">
        <w:rPr>
          <w:rtl w:val="0"/>
        </w:rPr>
        <w:t xml:space="preserve">Strong evidence for anesthesia support (Grade A)</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89">
      <w:pPr>
        <w:rPr/>
      </w:pPr>
      <w:r w:rsidDel="00000000" w:rsidR="00000000" w:rsidRPr="00000000">
        <w:rPr>
          <w:b w:val="1"/>
          <w:rtl w:val="0"/>
        </w:rPr>
        <w:t xml:space="preserve">Training and Competency:</w:t>
      </w: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8B">
      <w:pPr>
        <w:numPr>
          <w:ilvl w:val="0"/>
          <w:numId w:val="5"/>
        </w:numPr>
        <w:ind w:left="720" w:hanging="360"/>
      </w:pPr>
      <w:r w:rsidDel="00000000" w:rsidR="00000000" w:rsidRPr="00000000">
        <w:rPr>
          <w:rtl w:val="0"/>
        </w:rPr>
        <w:t xml:space="preserve">Consistent evidence for minimum case volume requirements</w:t>
      </w:r>
    </w:p>
    <w:p w:rsidR="00000000" w:rsidDel="00000000" w:rsidP="00000000" w:rsidRDefault="00000000" w:rsidRPr="00000000" w14:paraId="0000038C">
      <w:pPr>
        <w:numPr>
          <w:ilvl w:val="0"/>
          <w:numId w:val="5"/>
        </w:numPr>
        <w:ind w:left="720" w:hanging="360"/>
      </w:pPr>
      <w:r w:rsidDel="00000000" w:rsidR="00000000" w:rsidRPr="00000000">
        <w:rPr>
          <w:rtl w:val="0"/>
        </w:rPr>
        <w:t xml:space="preserve">Strong support for continuing education programs</w:t>
      </w:r>
    </w:p>
    <w:p w:rsidR="00000000" w:rsidDel="00000000" w:rsidP="00000000" w:rsidRDefault="00000000" w:rsidRPr="00000000" w14:paraId="0000038D">
      <w:pPr>
        <w:numPr>
          <w:ilvl w:val="0"/>
          <w:numId w:val="5"/>
        </w:numPr>
        <w:ind w:left="720" w:hanging="360"/>
      </w:pPr>
      <w:r w:rsidDel="00000000" w:rsidR="00000000" w:rsidRPr="00000000">
        <w:rPr>
          <w:rtl w:val="0"/>
        </w:rPr>
        <w:t xml:space="preserve">Moderate evidence for simulation-based training</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8F">
      <w:pPr>
        <w:rPr/>
      </w:pPr>
      <w:r w:rsidDel="00000000" w:rsidR="00000000" w:rsidRPr="00000000">
        <w:rPr>
          <w:b w:val="1"/>
          <w:rtl w:val="0"/>
        </w:rPr>
        <w:t xml:space="preserve">Volume-Outcome Relationships:</w:t>
      </w: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91">
      <w:pPr>
        <w:numPr>
          <w:ilvl w:val="0"/>
          <w:numId w:val="5"/>
        </w:numPr>
        <w:ind w:left="720" w:hanging="360"/>
      </w:pPr>
      <w:r w:rsidDel="00000000" w:rsidR="00000000" w:rsidRPr="00000000">
        <w:rPr>
          <w:rtl w:val="0"/>
        </w:rPr>
        <w:t xml:space="preserve">Significant associations between operator volume and outcomes</w:t>
      </w:r>
    </w:p>
    <w:p w:rsidR="00000000" w:rsidDel="00000000" w:rsidP="00000000" w:rsidRDefault="00000000" w:rsidRPr="00000000" w14:paraId="00000392">
      <w:pPr>
        <w:numPr>
          <w:ilvl w:val="0"/>
          <w:numId w:val="5"/>
        </w:numPr>
        <w:ind w:left="720" w:hanging="360"/>
      </w:pPr>
      <w:r w:rsidDel="00000000" w:rsidR="00000000" w:rsidRPr="00000000">
        <w:rPr>
          <w:rtl w:val="0"/>
        </w:rPr>
        <w:t xml:space="preserve">Institutional volume effects less consistent</w:t>
      </w:r>
    </w:p>
    <w:p w:rsidR="00000000" w:rsidDel="00000000" w:rsidP="00000000" w:rsidRDefault="00000000" w:rsidRPr="00000000" w14:paraId="00000393">
      <w:pPr>
        <w:numPr>
          <w:ilvl w:val="0"/>
          <w:numId w:val="5"/>
        </w:numPr>
        <w:ind w:left="720" w:hanging="360"/>
      </w:pPr>
      <w:r w:rsidDel="00000000" w:rsidR="00000000" w:rsidRPr="00000000">
        <w:rPr>
          <w:rtl w:val="0"/>
        </w:rPr>
        <w:t xml:space="preserve">Threshold effects difficult to establish precisely</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95">
      <w:pPr>
        <w:rPr/>
      </w:pPr>
      <w:r w:rsidDel="00000000" w:rsidR="00000000" w:rsidRPr="00000000">
        <w:rPr>
          <w:b w:val="1"/>
          <w:rtl w:val="0"/>
        </w:rPr>
        <w:t xml:space="preserve">Evidence Gaps:</w:t>
      </w: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97">
      <w:pPr>
        <w:numPr>
          <w:ilvl w:val="0"/>
          <w:numId w:val="5"/>
        </w:numPr>
        <w:ind w:left="720" w:hanging="360"/>
      </w:pPr>
      <w:r w:rsidDel="00000000" w:rsidR="00000000" w:rsidRPr="00000000">
        <w:rPr>
          <w:rtl w:val="0"/>
        </w:rPr>
        <w:t xml:space="preserve">Limited data on optimal staffing ratios</w:t>
      </w:r>
    </w:p>
    <w:p w:rsidR="00000000" w:rsidDel="00000000" w:rsidP="00000000" w:rsidRDefault="00000000" w:rsidRPr="00000000" w14:paraId="00000398">
      <w:pPr>
        <w:numPr>
          <w:ilvl w:val="0"/>
          <w:numId w:val="5"/>
        </w:numPr>
        <w:ind w:left="720" w:hanging="360"/>
      </w:pPr>
      <w:r w:rsidDel="00000000" w:rsidR="00000000" w:rsidRPr="00000000">
        <w:rPr>
          <w:rtl w:val="0"/>
        </w:rPr>
        <w:t xml:space="preserve">Insufficient evidence for specific training curricula</w:t>
      </w:r>
    </w:p>
    <w:p w:rsidR="00000000" w:rsidDel="00000000" w:rsidP="00000000" w:rsidRDefault="00000000" w:rsidRPr="00000000" w14:paraId="00000399">
      <w:pPr>
        <w:numPr>
          <w:ilvl w:val="0"/>
          <w:numId w:val="5"/>
        </w:numPr>
        <w:ind w:left="720" w:hanging="360"/>
      </w:pPr>
      <w:r w:rsidDel="00000000" w:rsidR="00000000" w:rsidRPr="00000000">
        <w:rPr>
          <w:rtl w:val="0"/>
        </w:rPr>
        <w:t xml:space="preserve">Need for prospective competency assessment studies</w:t>
      </w:r>
    </w:p>
    <w:p w:rsidR="00000000" w:rsidDel="00000000" w:rsidP="00000000" w:rsidRDefault="00000000" w:rsidRPr="00000000" w14:paraId="0000039A">
      <w:pPr>
        <w:pStyle w:val="Heading4"/>
        <w:rPr/>
      </w:pPr>
      <w:bookmarkStart w:colFirst="0" w:colLast="0" w:name="_fn196fo7l5yh" w:id="42"/>
      <w:bookmarkEnd w:id="42"/>
      <w:r w:rsidDel="00000000" w:rsidR="00000000" w:rsidRPr="00000000">
        <w:rPr>
          <w:rtl w:val="0"/>
        </w:rPr>
        <w:t xml:space="preserve">10.2 Place Domain Evidence Synthesis</w:t>
      </w:r>
    </w:p>
    <w:p w:rsidR="00000000" w:rsidDel="00000000" w:rsidP="00000000" w:rsidRDefault="00000000" w:rsidRPr="00000000" w14:paraId="0000039B">
      <w:pPr>
        <w:rPr/>
      </w:pPr>
      <w:r w:rsidDel="00000000" w:rsidR="00000000" w:rsidRPr="00000000">
        <w:rPr>
          <w:b w:val="1"/>
          <w:rtl w:val="0"/>
        </w:rPr>
        <w:t xml:space="preserve">Evidence Base Summary:</w:t>
      </w: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9D">
      <w:pPr>
        <w:numPr>
          <w:ilvl w:val="0"/>
          <w:numId w:val="5"/>
        </w:numPr>
        <w:ind w:left="720" w:hanging="360"/>
      </w:pPr>
      <w:r w:rsidDel="00000000" w:rsidR="00000000" w:rsidRPr="00000000">
        <w:rPr>
          <w:rtl w:val="0"/>
        </w:rPr>
        <w:t xml:space="preserve">Total studies: 59 (42% of all evidence)</w:t>
      </w:r>
    </w:p>
    <w:p w:rsidR="00000000" w:rsidDel="00000000" w:rsidP="00000000" w:rsidRDefault="00000000" w:rsidRPr="00000000" w14:paraId="0000039E">
      <w:pPr>
        <w:numPr>
          <w:ilvl w:val="0"/>
          <w:numId w:val="5"/>
        </w:numPr>
        <w:ind w:left="720" w:hanging="360"/>
      </w:pPr>
      <w:r w:rsidDel="00000000" w:rsidR="00000000" w:rsidRPr="00000000">
        <w:rPr>
          <w:rtl w:val="0"/>
        </w:rPr>
        <w:t xml:space="preserve">Study types: RCT (8), Observational (44), Guidelines (7)</w:t>
      </w:r>
    </w:p>
    <w:p w:rsidR="00000000" w:rsidDel="00000000" w:rsidP="00000000" w:rsidRDefault="00000000" w:rsidRPr="00000000" w14:paraId="0000039F">
      <w:pPr>
        <w:numPr>
          <w:ilvl w:val="0"/>
          <w:numId w:val="5"/>
        </w:numPr>
        <w:ind w:left="720" w:hanging="360"/>
      </w:pPr>
      <w:r w:rsidDel="00000000" w:rsidR="00000000" w:rsidRPr="00000000">
        <w:rPr>
          <w:rtl w:val="0"/>
        </w:rPr>
        <w:t xml:space="preserve">Quality distribution: Grade A (33%), Grade B (50%), Grade C (17%)</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A1">
      <w:pPr>
        <w:rPr/>
      </w:pPr>
      <w:r w:rsidDel="00000000" w:rsidR="00000000" w:rsidRPr="00000000">
        <w:rPr>
          <w:b w:val="1"/>
          <w:rtl w:val="0"/>
        </w:rPr>
        <w:t xml:space="preserve">Key Evidence Findings:</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A3">
      <w:pPr>
        <w:rPr/>
      </w:pPr>
      <w:r w:rsidDel="00000000" w:rsidR="00000000" w:rsidRPr="00000000">
        <w:rPr>
          <w:b w:val="1"/>
          <w:rtl w:val="0"/>
        </w:rPr>
        <w:t xml:space="preserve">Infrastructure Requirements:</w:t>
      </w: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A5">
      <w:pPr>
        <w:numPr>
          <w:ilvl w:val="0"/>
          <w:numId w:val="5"/>
        </w:numPr>
        <w:ind w:left="720" w:hanging="360"/>
      </w:pPr>
      <w:r w:rsidDel="00000000" w:rsidR="00000000" w:rsidRPr="00000000">
        <w:rPr>
          <w:rtl w:val="0"/>
        </w:rPr>
        <w:t xml:space="preserve">Strong evidence for radiation protection measures (Grade A)</w:t>
      </w:r>
    </w:p>
    <w:p w:rsidR="00000000" w:rsidDel="00000000" w:rsidP="00000000" w:rsidRDefault="00000000" w:rsidRPr="00000000" w14:paraId="000003A6">
      <w:pPr>
        <w:numPr>
          <w:ilvl w:val="0"/>
          <w:numId w:val="5"/>
        </w:numPr>
        <w:ind w:left="720" w:hanging="360"/>
      </w:pPr>
      <w:r w:rsidDel="00000000" w:rsidR="00000000" w:rsidRPr="00000000">
        <w:rPr>
          <w:rtl w:val="0"/>
        </w:rPr>
        <w:t xml:space="preserve">Moderate evidence for proximity to critical care areas (Grade B)</w:t>
      </w:r>
    </w:p>
    <w:p w:rsidR="00000000" w:rsidDel="00000000" w:rsidP="00000000" w:rsidRDefault="00000000" w:rsidRPr="00000000" w14:paraId="000003A7">
      <w:pPr>
        <w:numPr>
          <w:ilvl w:val="0"/>
          <w:numId w:val="5"/>
        </w:numPr>
        <w:ind w:left="720" w:hanging="360"/>
      </w:pPr>
      <w:r w:rsidDel="00000000" w:rsidR="00000000" w:rsidRPr="00000000">
        <w:rPr>
          <w:rtl w:val="0"/>
        </w:rPr>
        <w:t xml:space="preserve">Limited evidence for specific room size requirements (Grade C)</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A9">
      <w:pPr>
        <w:rPr/>
      </w:pPr>
      <w:r w:rsidDel="00000000" w:rsidR="00000000" w:rsidRPr="00000000">
        <w:rPr>
          <w:b w:val="1"/>
          <w:rtl w:val="0"/>
        </w:rPr>
        <w:t xml:space="preserve">Equipment Specifications:</w:t>
      </w: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AB">
      <w:pPr>
        <w:numPr>
          <w:ilvl w:val="0"/>
          <w:numId w:val="5"/>
        </w:numPr>
        <w:ind w:left="720" w:hanging="360"/>
      </w:pPr>
      <w:r w:rsidDel="00000000" w:rsidR="00000000" w:rsidRPr="00000000">
        <w:rPr>
          <w:rtl w:val="0"/>
        </w:rPr>
        <w:t xml:space="preserve">Strong evidence for high-resolution imaging systems (Grade A)</w:t>
      </w:r>
    </w:p>
    <w:p w:rsidR="00000000" w:rsidDel="00000000" w:rsidP="00000000" w:rsidRDefault="00000000" w:rsidRPr="00000000" w14:paraId="000003AC">
      <w:pPr>
        <w:numPr>
          <w:ilvl w:val="0"/>
          <w:numId w:val="5"/>
        </w:numPr>
        <w:ind w:left="720" w:hanging="360"/>
      </w:pPr>
      <w:r w:rsidDel="00000000" w:rsidR="00000000" w:rsidRPr="00000000">
        <w:rPr>
          <w:rtl w:val="0"/>
        </w:rPr>
        <w:t xml:space="preserve">Conflicting evidence for biplane vs. single-plane systems (Grade B)</w:t>
      </w:r>
    </w:p>
    <w:p w:rsidR="00000000" w:rsidDel="00000000" w:rsidP="00000000" w:rsidRDefault="00000000" w:rsidRPr="00000000" w14:paraId="000003AD">
      <w:pPr>
        <w:numPr>
          <w:ilvl w:val="0"/>
          <w:numId w:val="5"/>
        </w:numPr>
        <w:ind w:left="720" w:hanging="360"/>
      </w:pPr>
      <w:r w:rsidDel="00000000" w:rsidR="00000000" w:rsidRPr="00000000">
        <w:rPr>
          <w:rtl w:val="0"/>
        </w:rPr>
        <w:t xml:space="preserve">Limited evidence for advanced imaging features (Grade C)</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AF">
      <w:pPr>
        <w:rPr/>
      </w:pPr>
      <w:r w:rsidDel="00000000" w:rsidR="00000000" w:rsidRPr="00000000">
        <w:rPr>
          <w:b w:val="1"/>
          <w:rtl w:val="0"/>
        </w:rPr>
        <w:t xml:space="preserve">Workflow Optimization:</w:t>
      </w: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B1">
      <w:pPr>
        <w:numPr>
          <w:ilvl w:val="0"/>
          <w:numId w:val="5"/>
        </w:numPr>
        <w:ind w:left="720" w:hanging="360"/>
      </w:pPr>
      <w:r w:rsidDel="00000000" w:rsidR="00000000" w:rsidRPr="00000000">
        <w:rPr>
          <w:rtl w:val="0"/>
        </w:rPr>
        <w:t xml:space="preserve">Consistent evidence for streamlined patient transport</w:t>
      </w:r>
    </w:p>
    <w:p w:rsidR="00000000" w:rsidDel="00000000" w:rsidP="00000000" w:rsidRDefault="00000000" w:rsidRPr="00000000" w14:paraId="000003B2">
      <w:pPr>
        <w:numPr>
          <w:ilvl w:val="0"/>
          <w:numId w:val="5"/>
        </w:numPr>
        <w:ind w:left="720" w:hanging="360"/>
      </w:pPr>
      <w:r w:rsidDel="00000000" w:rsidR="00000000" w:rsidRPr="00000000">
        <w:rPr>
          <w:rtl w:val="0"/>
        </w:rPr>
        <w:t xml:space="preserve">Strong support for integrated communication systems</w:t>
      </w:r>
    </w:p>
    <w:p w:rsidR="00000000" w:rsidDel="00000000" w:rsidP="00000000" w:rsidRDefault="00000000" w:rsidRPr="00000000" w14:paraId="000003B3">
      <w:pPr>
        <w:numPr>
          <w:ilvl w:val="0"/>
          <w:numId w:val="5"/>
        </w:numPr>
        <w:ind w:left="720" w:hanging="360"/>
      </w:pPr>
      <w:r w:rsidDel="00000000" w:rsidR="00000000" w:rsidRPr="00000000">
        <w:rPr>
          <w:rtl w:val="0"/>
        </w:rPr>
        <w:t xml:space="preserve">Moderate evidence for hybrid operating room designs</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B5">
      <w:pPr>
        <w:rPr/>
      </w:pPr>
      <w:r w:rsidDel="00000000" w:rsidR="00000000" w:rsidRPr="00000000">
        <w:rPr>
          <w:b w:val="1"/>
          <w:rtl w:val="0"/>
        </w:rPr>
        <w:t xml:space="preserve">Safety Considerations:</w:t>
      </w: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B7">
      <w:pPr>
        <w:numPr>
          <w:ilvl w:val="0"/>
          <w:numId w:val="5"/>
        </w:numPr>
        <w:ind w:left="720" w:hanging="360"/>
      </w:pPr>
      <w:r w:rsidDel="00000000" w:rsidR="00000000" w:rsidRPr="00000000">
        <w:rPr>
          <w:rtl w:val="0"/>
        </w:rPr>
        <w:t xml:space="preserve">Extensive evidence for radiation safety protocols</w:t>
      </w:r>
    </w:p>
    <w:p w:rsidR="00000000" w:rsidDel="00000000" w:rsidP="00000000" w:rsidRDefault="00000000" w:rsidRPr="00000000" w14:paraId="000003B8">
      <w:pPr>
        <w:numPr>
          <w:ilvl w:val="0"/>
          <w:numId w:val="5"/>
        </w:numPr>
        <w:ind w:left="720" w:hanging="360"/>
      </w:pPr>
      <w:r w:rsidDel="00000000" w:rsidR="00000000" w:rsidRPr="00000000">
        <w:rPr>
          <w:rtl w:val="0"/>
        </w:rPr>
        <w:t xml:space="preserve">Strong support for ergonomic design principles</w:t>
      </w:r>
    </w:p>
    <w:p w:rsidR="00000000" w:rsidDel="00000000" w:rsidP="00000000" w:rsidRDefault="00000000" w:rsidRPr="00000000" w14:paraId="000003B9">
      <w:pPr>
        <w:numPr>
          <w:ilvl w:val="0"/>
          <w:numId w:val="5"/>
        </w:numPr>
        <w:ind w:left="720" w:hanging="360"/>
      </w:pPr>
      <w:r w:rsidDel="00000000" w:rsidR="00000000" w:rsidRPr="00000000">
        <w:rPr>
          <w:rtl w:val="0"/>
        </w:rPr>
        <w:t xml:space="preserve">Moderate evidence for infection control measures</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BB">
      <w:pPr>
        <w:rPr/>
      </w:pPr>
      <w:r w:rsidDel="00000000" w:rsidR="00000000" w:rsidRPr="00000000">
        <w:rPr>
          <w:b w:val="1"/>
          <w:rtl w:val="0"/>
        </w:rPr>
        <w:t xml:space="preserve">Evidence Gaps:</w:t>
      </w: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BD">
      <w:pPr>
        <w:numPr>
          <w:ilvl w:val="0"/>
          <w:numId w:val="5"/>
        </w:numPr>
        <w:ind w:left="720" w:hanging="360"/>
      </w:pPr>
      <w:r w:rsidDel="00000000" w:rsidR="00000000" w:rsidRPr="00000000">
        <w:rPr>
          <w:rtl w:val="0"/>
        </w:rPr>
        <w:t xml:space="preserve">Limited comparative studies of different room designs</w:t>
      </w:r>
    </w:p>
    <w:p w:rsidR="00000000" w:rsidDel="00000000" w:rsidP="00000000" w:rsidRDefault="00000000" w:rsidRPr="00000000" w14:paraId="000003BE">
      <w:pPr>
        <w:numPr>
          <w:ilvl w:val="0"/>
          <w:numId w:val="5"/>
        </w:numPr>
        <w:ind w:left="720" w:hanging="360"/>
      </w:pPr>
      <w:r w:rsidDel="00000000" w:rsidR="00000000" w:rsidRPr="00000000">
        <w:rPr>
          <w:rtl w:val="0"/>
        </w:rPr>
        <w:t xml:space="preserve">Insufficient cost-effectiveness analyses</w:t>
      </w:r>
    </w:p>
    <w:p w:rsidR="00000000" w:rsidDel="00000000" w:rsidP="00000000" w:rsidRDefault="00000000" w:rsidRPr="00000000" w14:paraId="000003BF">
      <w:pPr>
        <w:numPr>
          <w:ilvl w:val="0"/>
          <w:numId w:val="5"/>
        </w:numPr>
        <w:ind w:left="720" w:hanging="360"/>
      </w:pPr>
      <w:r w:rsidDel="00000000" w:rsidR="00000000" w:rsidRPr="00000000">
        <w:rPr>
          <w:rtl w:val="0"/>
        </w:rPr>
        <w:t xml:space="preserve">Need for prospective workflow studies</w:t>
      </w:r>
    </w:p>
    <w:p w:rsidR="00000000" w:rsidDel="00000000" w:rsidP="00000000" w:rsidRDefault="00000000" w:rsidRPr="00000000" w14:paraId="000003C0">
      <w:pPr>
        <w:pStyle w:val="Heading4"/>
        <w:rPr/>
      </w:pPr>
      <w:bookmarkStart w:colFirst="0" w:colLast="0" w:name="_vl8cyqfn36ew" w:id="43"/>
      <w:bookmarkEnd w:id="43"/>
      <w:r w:rsidDel="00000000" w:rsidR="00000000" w:rsidRPr="00000000">
        <w:rPr>
          <w:rtl w:val="0"/>
        </w:rPr>
        <w:t xml:space="preserve">10.3 Products Domain Evidence Synthesis</w:t>
      </w:r>
    </w:p>
    <w:p w:rsidR="00000000" w:rsidDel="00000000" w:rsidP="00000000" w:rsidRDefault="00000000" w:rsidRPr="00000000" w14:paraId="000003C1">
      <w:pPr>
        <w:rPr/>
      </w:pPr>
      <w:r w:rsidDel="00000000" w:rsidR="00000000" w:rsidRPr="00000000">
        <w:rPr>
          <w:b w:val="1"/>
          <w:rtl w:val="0"/>
        </w:rPr>
        <w:t xml:space="preserve">Evidence Base Summary:</w:t>
      </w: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C3">
      <w:pPr>
        <w:numPr>
          <w:ilvl w:val="0"/>
          <w:numId w:val="5"/>
        </w:numPr>
        <w:ind w:left="720" w:hanging="360"/>
      </w:pPr>
      <w:r w:rsidDel="00000000" w:rsidR="00000000" w:rsidRPr="00000000">
        <w:rPr>
          <w:rtl w:val="0"/>
        </w:rPr>
        <w:t xml:space="preserve">Total studies: 34 (24% of all evidence)</w:t>
      </w:r>
    </w:p>
    <w:p w:rsidR="00000000" w:rsidDel="00000000" w:rsidP="00000000" w:rsidRDefault="00000000" w:rsidRPr="00000000" w14:paraId="000003C4">
      <w:pPr>
        <w:numPr>
          <w:ilvl w:val="0"/>
          <w:numId w:val="5"/>
        </w:numPr>
        <w:ind w:left="720" w:hanging="360"/>
      </w:pPr>
      <w:r w:rsidDel="00000000" w:rsidR="00000000" w:rsidRPr="00000000">
        <w:rPr>
          <w:rtl w:val="0"/>
        </w:rPr>
        <w:t xml:space="preserve">Study types: RCT (4), Observational (26), Guidelines (4)</w:t>
      </w:r>
    </w:p>
    <w:p w:rsidR="00000000" w:rsidDel="00000000" w:rsidP="00000000" w:rsidRDefault="00000000" w:rsidRPr="00000000" w14:paraId="000003C5">
      <w:pPr>
        <w:numPr>
          <w:ilvl w:val="0"/>
          <w:numId w:val="5"/>
        </w:numPr>
        <w:ind w:left="720" w:hanging="360"/>
      </w:pPr>
      <w:r w:rsidDel="00000000" w:rsidR="00000000" w:rsidRPr="00000000">
        <w:rPr>
          <w:rtl w:val="0"/>
        </w:rPr>
        <w:t xml:space="preserve">Quality distribution: Grade A (50%), Grade B (50%), Grade C (0%)</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C7">
      <w:pPr>
        <w:rPr/>
      </w:pPr>
      <w:r w:rsidDel="00000000" w:rsidR="00000000" w:rsidRPr="00000000">
        <w:rPr>
          <w:b w:val="1"/>
          <w:rtl w:val="0"/>
        </w:rPr>
        <w:t xml:space="preserve">Key Evidence Findings:</w:t>
      </w: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C9">
      <w:pPr>
        <w:rPr/>
      </w:pPr>
      <w:r w:rsidDel="00000000" w:rsidR="00000000" w:rsidRPr="00000000">
        <w:rPr>
          <w:b w:val="1"/>
          <w:rtl w:val="0"/>
        </w:rPr>
        <w:t xml:space="preserve">Inventory Management:</w:t>
      </w: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CB">
      <w:pPr>
        <w:numPr>
          <w:ilvl w:val="0"/>
          <w:numId w:val="5"/>
        </w:numPr>
        <w:ind w:left="720" w:hanging="360"/>
      </w:pPr>
      <w:r w:rsidDel="00000000" w:rsidR="00000000" w:rsidRPr="00000000">
        <w:rPr>
          <w:rtl w:val="0"/>
        </w:rPr>
        <w:t xml:space="preserve">Strong evidence for maintained par levels (Grade A)</w:t>
      </w:r>
    </w:p>
    <w:p w:rsidR="00000000" w:rsidDel="00000000" w:rsidP="00000000" w:rsidRDefault="00000000" w:rsidRPr="00000000" w14:paraId="000003CC">
      <w:pPr>
        <w:numPr>
          <w:ilvl w:val="0"/>
          <w:numId w:val="5"/>
        </w:numPr>
        <w:ind w:left="720" w:hanging="360"/>
      </w:pPr>
      <w:r w:rsidDel="00000000" w:rsidR="00000000" w:rsidRPr="00000000">
        <w:rPr>
          <w:rtl w:val="0"/>
        </w:rPr>
        <w:t xml:space="preserve">Moderate evidence for redundancy requirements (Grade B)</w:t>
      </w:r>
    </w:p>
    <w:p w:rsidR="00000000" w:rsidDel="00000000" w:rsidP="00000000" w:rsidRDefault="00000000" w:rsidRPr="00000000" w14:paraId="000003CD">
      <w:pPr>
        <w:numPr>
          <w:ilvl w:val="0"/>
          <w:numId w:val="5"/>
        </w:numPr>
        <w:ind w:left="720" w:hanging="360"/>
      </w:pPr>
      <w:r w:rsidDel="00000000" w:rsidR="00000000" w:rsidRPr="00000000">
        <w:rPr>
          <w:rtl w:val="0"/>
        </w:rPr>
        <w:t xml:space="preserve">Strong evidence for 24/7 medication access (Grade A)</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CF">
      <w:pPr>
        <w:rPr/>
      </w:pPr>
      <w:r w:rsidDel="00000000" w:rsidR="00000000" w:rsidRPr="00000000">
        <w:rPr>
          <w:b w:val="1"/>
          <w:rtl w:val="0"/>
        </w:rPr>
        <w:t xml:space="preserve">Device Selection:</w:t>
      </w: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1">
      <w:pPr>
        <w:numPr>
          <w:ilvl w:val="0"/>
          <w:numId w:val="5"/>
        </w:numPr>
        <w:ind w:left="720" w:hanging="360"/>
      </w:pPr>
      <w:r w:rsidDel="00000000" w:rsidR="00000000" w:rsidRPr="00000000">
        <w:rPr>
          <w:rtl w:val="0"/>
        </w:rPr>
        <w:t xml:space="preserve">Moderate evidence for standardized device portfolios</w:t>
      </w:r>
    </w:p>
    <w:p w:rsidR="00000000" w:rsidDel="00000000" w:rsidP="00000000" w:rsidRDefault="00000000" w:rsidRPr="00000000" w14:paraId="000003D2">
      <w:pPr>
        <w:numPr>
          <w:ilvl w:val="0"/>
          <w:numId w:val="5"/>
        </w:numPr>
        <w:ind w:left="720" w:hanging="360"/>
      </w:pPr>
      <w:r w:rsidDel="00000000" w:rsidR="00000000" w:rsidRPr="00000000">
        <w:rPr>
          <w:rtl w:val="0"/>
        </w:rPr>
        <w:t xml:space="preserve">Limited evidence for specific device preferences</w:t>
      </w:r>
    </w:p>
    <w:p w:rsidR="00000000" w:rsidDel="00000000" w:rsidP="00000000" w:rsidRDefault="00000000" w:rsidRPr="00000000" w14:paraId="000003D3">
      <w:pPr>
        <w:numPr>
          <w:ilvl w:val="0"/>
          <w:numId w:val="5"/>
        </w:numPr>
        <w:ind w:left="720" w:hanging="360"/>
      </w:pPr>
      <w:r w:rsidDel="00000000" w:rsidR="00000000" w:rsidRPr="00000000">
        <w:rPr>
          <w:rtl w:val="0"/>
        </w:rPr>
        <w:t xml:space="preserve">Strong evidence for quality control procedures</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5">
      <w:pPr>
        <w:rPr/>
      </w:pPr>
      <w:r w:rsidDel="00000000" w:rsidR="00000000" w:rsidRPr="00000000">
        <w:rPr>
          <w:b w:val="1"/>
          <w:rtl w:val="0"/>
        </w:rPr>
        <w:t xml:space="preserve">Supply Chain Management:</w:t>
      </w: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7">
      <w:pPr>
        <w:numPr>
          <w:ilvl w:val="0"/>
          <w:numId w:val="5"/>
        </w:numPr>
        <w:ind w:left="720" w:hanging="360"/>
      </w:pPr>
      <w:r w:rsidDel="00000000" w:rsidR="00000000" w:rsidRPr="00000000">
        <w:rPr>
          <w:rtl w:val="0"/>
        </w:rPr>
        <w:t xml:space="preserve">Moderate evidence for vendor relationship management</w:t>
      </w:r>
    </w:p>
    <w:p w:rsidR="00000000" w:rsidDel="00000000" w:rsidP="00000000" w:rsidRDefault="00000000" w:rsidRPr="00000000" w14:paraId="000003D8">
      <w:pPr>
        <w:numPr>
          <w:ilvl w:val="0"/>
          <w:numId w:val="5"/>
        </w:numPr>
        <w:ind w:left="720" w:hanging="360"/>
      </w:pPr>
      <w:r w:rsidDel="00000000" w:rsidR="00000000" w:rsidRPr="00000000">
        <w:rPr>
          <w:rtl w:val="0"/>
        </w:rPr>
        <w:t xml:space="preserve">Limited evidence for cost-effectiveness considerations</w:t>
      </w:r>
    </w:p>
    <w:p w:rsidR="00000000" w:rsidDel="00000000" w:rsidP="00000000" w:rsidRDefault="00000000" w:rsidRPr="00000000" w14:paraId="000003D9">
      <w:pPr>
        <w:numPr>
          <w:ilvl w:val="0"/>
          <w:numId w:val="5"/>
        </w:numPr>
        <w:ind w:left="720" w:hanging="360"/>
      </w:pPr>
      <w:r w:rsidDel="00000000" w:rsidR="00000000" w:rsidRPr="00000000">
        <w:rPr>
          <w:rtl w:val="0"/>
        </w:rPr>
        <w:t xml:space="preserve">Strong evidence for regulatory compliance</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B">
      <w:pPr>
        <w:rPr/>
      </w:pPr>
      <w:r w:rsidDel="00000000" w:rsidR="00000000" w:rsidRPr="00000000">
        <w:rPr>
          <w:b w:val="1"/>
          <w:rtl w:val="0"/>
        </w:rPr>
        <w:t xml:space="preserve">Evidence Gaps:</w:t>
      </w: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D">
      <w:pPr>
        <w:numPr>
          <w:ilvl w:val="0"/>
          <w:numId w:val="5"/>
        </w:numPr>
        <w:ind w:left="720" w:hanging="360"/>
      </w:pPr>
      <w:r w:rsidDel="00000000" w:rsidR="00000000" w:rsidRPr="00000000">
        <w:rPr>
          <w:rtl w:val="0"/>
        </w:rPr>
        <w:t xml:space="preserve">Limited comparative effectiveness research on devices</w:t>
      </w:r>
    </w:p>
    <w:p w:rsidR="00000000" w:rsidDel="00000000" w:rsidP="00000000" w:rsidRDefault="00000000" w:rsidRPr="00000000" w14:paraId="000003DE">
      <w:pPr>
        <w:numPr>
          <w:ilvl w:val="0"/>
          <w:numId w:val="5"/>
        </w:numPr>
        <w:ind w:left="720" w:hanging="360"/>
      </w:pPr>
      <w:r w:rsidDel="00000000" w:rsidR="00000000" w:rsidRPr="00000000">
        <w:rPr>
          <w:rtl w:val="0"/>
        </w:rPr>
        <w:t xml:space="preserve">Insufficient economic evaluation studies</w:t>
      </w:r>
    </w:p>
    <w:p w:rsidR="00000000" w:rsidDel="00000000" w:rsidP="00000000" w:rsidRDefault="00000000" w:rsidRPr="00000000" w14:paraId="000003DF">
      <w:pPr>
        <w:numPr>
          <w:ilvl w:val="0"/>
          <w:numId w:val="5"/>
        </w:numPr>
        <w:ind w:left="720" w:hanging="360"/>
      </w:pPr>
      <w:r w:rsidDel="00000000" w:rsidR="00000000" w:rsidRPr="00000000">
        <w:rPr>
          <w:rtl w:val="0"/>
        </w:rPr>
        <w:t xml:space="preserve">Need for standardized outcome measures</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2">
      <w:pPr>
        <w:pStyle w:val="Heading2"/>
        <w:rPr/>
      </w:pPr>
      <w:bookmarkStart w:colFirst="0" w:colLast="0" w:name="_o40dzo2xcg4k" w:id="44"/>
      <w:bookmarkEnd w:id="44"/>
      <w:r w:rsidDel="00000000" w:rsidR="00000000" w:rsidRPr="00000000">
        <w:rPr>
          <w:rtl w:val="0"/>
        </w:rPr>
        <w:t xml:space="preserve">Part 3: Implementation Guidance and Tools</w:t>
      </w:r>
    </w:p>
    <w:p w:rsidR="00000000" w:rsidDel="00000000" w:rsidP="00000000" w:rsidRDefault="00000000" w:rsidRPr="00000000" w14:paraId="000003E3">
      <w:pPr>
        <w:pStyle w:val="Heading3"/>
        <w:rPr/>
      </w:pPr>
      <w:bookmarkStart w:colFirst="0" w:colLast="0" w:name="_3shfy67gx0jv" w:id="45"/>
      <w:bookmarkEnd w:id="45"/>
      <w:r w:rsidDel="00000000" w:rsidR="00000000" w:rsidRPr="00000000">
        <w:rPr>
          <w:rtl w:val="0"/>
        </w:rPr>
        <w:t xml:space="preserve">11. Implementation Strategy Overview</w:t>
      </w:r>
    </w:p>
    <w:p w:rsidR="00000000" w:rsidDel="00000000" w:rsidP="00000000" w:rsidRDefault="00000000" w:rsidRPr="00000000" w14:paraId="000003E4">
      <w:pPr>
        <w:pStyle w:val="Heading4"/>
        <w:rPr/>
      </w:pPr>
      <w:bookmarkStart w:colFirst="0" w:colLast="0" w:name="_hqb3u3auao3" w:id="46"/>
      <w:bookmarkEnd w:id="46"/>
      <w:r w:rsidDel="00000000" w:rsidR="00000000" w:rsidRPr="00000000">
        <w:rPr>
          <w:rtl w:val="0"/>
        </w:rPr>
        <w:t xml:space="preserve">11.1 Phased Implementation Approach</w:t>
      </w:r>
    </w:p>
    <w:p w:rsidR="00000000" w:rsidDel="00000000" w:rsidP="00000000" w:rsidRDefault="00000000" w:rsidRPr="00000000" w14:paraId="000003E5">
      <w:pPr>
        <w:rPr/>
      </w:pPr>
      <w:r w:rsidDel="00000000" w:rsidR="00000000" w:rsidRPr="00000000">
        <w:rPr>
          <w:rtl w:val="0"/>
        </w:rPr>
        <w:t xml:space="preserve">The 6P Protocol implementation follows a systematic four-phase approach designed to optimize resource utilization while ensuring patient safety and quality outcomes.</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7">
      <w:pPr>
        <w:numPr>
          <w:ilvl w:val="0"/>
          <w:numId w:val="5"/>
        </w:numPr>
        <w:ind w:left="720" w:hanging="360"/>
      </w:pPr>
      <w:r w:rsidDel="00000000" w:rsidR="00000000" w:rsidRPr="00000000">
        <w:rPr>
          <w:b w:val="1"/>
          <w:rtl w:val="0"/>
        </w:rPr>
        <w:t xml:space="preserve">Phase 1: Immediate Implementation (0-6 months)</w:t>
      </w:r>
      <w:r w:rsidDel="00000000" w:rsidR="00000000" w:rsidRPr="00000000">
        <w:rPr>
          <w:rtl w:val="0"/>
        </w:rPr>
      </w:r>
    </w:p>
    <w:p w:rsidR="00000000" w:rsidDel="00000000" w:rsidP="00000000" w:rsidRDefault="00000000" w:rsidRPr="00000000" w14:paraId="000003E8">
      <w:pPr>
        <w:numPr>
          <w:ilvl w:val="1"/>
          <w:numId w:val="5"/>
        </w:numPr>
        <w:ind w:left="1440" w:hanging="360"/>
      </w:pPr>
      <w:r w:rsidDel="00000000" w:rsidR="00000000" w:rsidRPr="00000000">
        <w:rPr>
          <w:b w:val="1"/>
          <w:rtl w:val="0"/>
        </w:rPr>
        <w:t xml:space="preserve">Priority:</w:t>
      </w:r>
      <w:r w:rsidDel="00000000" w:rsidR="00000000" w:rsidRPr="00000000">
        <w:rPr>
          <w:rtl w:val="0"/>
        </w:rPr>
        <w:t xml:space="preserve"> Grade A evidence with immediate safety impact</w:t>
      </w:r>
    </w:p>
    <w:p w:rsidR="00000000" w:rsidDel="00000000" w:rsidP="00000000" w:rsidRDefault="00000000" w:rsidRPr="00000000" w14:paraId="000003E9">
      <w:pPr>
        <w:numPr>
          <w:ilvl w:val="1"/>
          <w:numId w:val="5"/>
        </w:numPr>
        <w:ind w:left="1440" w:hanging="360"/>
      </w:pPr>
      <w:r w:rsidDel="00000000" w:rsidR="00000000" w:rsidRPr="00000000">
        <w:rPr>
          <w:b w:val="1"/>
          <w:rtl w:val="0"/>
        </w:rPr>
        <w:t xml:space="preserve">Focus:</w:t>
      </w:r>
      <w:r w:rsidDel="00000000" w:rsidR="00000000" w:rsidRPr="00000000">
        <w:rPr>
          <w:rtl w:val="0"/>
        </w:rPr>
        <w:t xml:space="preserve"> Essential safety protocols and critical personnel requirements</w:t>
      </w:r>
    </w:p>
    <w:p w:rsidR="00000000" w:rsidDel="00000000" w:rsidP="00000000" w:rsidRDefault="00000000" w:rsidRPr="00000000" w14:paraId="000003EA">
      <w:pPr>
        <w:numPr>
          <w:ilvl w:val="1"/>
          <w:numId w:val="5"/>
        </w:numPr>
        <w:ind w:left="1440" w:hanging="360"/>
      </w:pPr>
      <w:r w:rsidDel="00000000" w:rsidR="00000000" w:rsidRPr="00000000">
        <w:rPr>
          <w:b w:val="1"/>
          <w:rtl w:val="0"/>
        </w:rPr>
        <w:t xml:space="preserve">Resource requirement:</w:t>
      </w:r>
      <w:r w:rsidDel="00000000" w:rsidR="00000000" w:rsidRPr="00000000">
        <w:rPr>
          <w:rtl w:val="0"/>
        </w:rPr>
        <w:t xml:space="preserve"> Moderate</w:t>
      </w:r>
    </w:p>
    <w:p w:rsidR="00000000" w:rsidDel="00000000" w:rsidP="00000000" w:rsidRDefault="00000000" w:rsidRPr="00000000" w14:paraId="000003EB">
      <w:pPr>
        <w:numPr>
          <w:ilvl w:val="1"/>
          <w:numId w:val="5"/>
        </w:numPr>
        <w:ind w:left="1440" w:hanging="360"/>
      </w:pPr>
      <w:r w:rsidDel="00000000" w:rsidR="00000000" w:rsidRPr="00000000">
        <w:rPr>
          <w:b w:val="1"/>
          <w:rtl w:val="0"/>
        </w:rPr>
        <w:t xml:space="preserve">Expected outcomes:</w:t>
      </w:r>
      <w:r w:rsidDel="00000000" w:rsidR="00000000" w:rsidRPr="00000000">
        <w:rPr>
          <w:rtl w:val="0"/>
        </w:rPr>
        <w:t xml:space="preserve"> Immediate safety improvements, basic operational capability</w:t>
      </w:r>
    </w:p>
    <w:p w:rsidR="00000000" w:rsidDel="00000000" w:rsidP="00000000" w:rsidRDefault="00000000" w:rsidRPr="00000000" w14:paraId="000003EC">
      <w:pPr>
        <w:numPr>
          <w:ilvl w:val="0"/>
          <w:numId w:val="5"/>
        </w:numPr>
        <w:ind w:left="720" w:hanging="360"/>
      </w:pPr>
      <w:r w:rsidDel="00000000" w:rsidR="00000000" w:rsidRPr="00000000">
        <w:rPr>
          <w:b w:val="1"/>
          <w:rtl w:val="0"/>
        </w:rPr>
        <w:t xml:space="preserve">Phase 2: High Priority Implementation (6-12 months)</w:t>
      </w:r>
      <w:r w:rsidDel="00000000" w:rsidR="00000000" w:rsidRPr="00000000">
        <w:rPr>
          <w:rtl w:val="0"/>
        </w:rPr>
      </w:r>
    </w:p>
    <w:p w:rsidR="00000000" w:rsidDel="00000000" w:rsidP="00000000" w:rsidRDefault="00000000" w:rsidRPr="00000000" w14:paraId="000003ED">
      <w:pPr>
        <w:numPr>
          <w:ilvl w:val="1"/>
          <w:numId w:val="5"/>
        </w:numPr>
        <w:ind w:left="1440" w:hanging="360"/>
      </w:pPr>
      <w:r w:rsidDel="00000000" w:rsidR="00000000" w:rsidRPr="00000000">
        <w:rPr>
          <w:b w:val="1"/>
          <w:rtl w:val="0"/>
        </w:rPr>
        <w:t xml:space="preserve">Priority:</w:t>
      </w:r>
      <w:r w:rsidDel="00000000" w:rsidR="00000000" w:rsidRPr="00000000">
        <w:rPr>
          <w:rtl w:val="0"/>
        </w:rPr>
        <w:t xml:space="preserve"> Remaining Grade A evidence and critical Grade B subsections</w:t>
      </w:r>
    </w:p>
    <w:p w:rsidR="00000000" w:rsidDel="00000000" w:rsidP="00000000" w:rsidRDefault="00000000" w:rsidRPr="00000000" w14:paraId="000003EE">
      <w:pPr>
        <w:numPr>
          <w:ilvl w:val="1"/>
          <w:numId w:val="5"/>
        </w:numPr>
        <w:ind w:left="1440" w:hanging="360"/>
      </w:pPr>
      <w:r w:rsidDel="00000000" w:rsidR="00000000" w:rsidRPr="00000000">
        <w:rPr>
          <w:b w:val="1"/>
          <w:rtl w:val="0"/>
        </w:rPr>
        <w:t xml:space="preserve">Focus:</w:t>
      </w:r>
      <w:r w:rsidDel="00000000" w:rsidR="00000000" w:rsidRPr="00000000">
        <w:rPr>
          <w:rtl w:val="0"/>
        </w:rPr>
        <w:t xml:space="preserve"> Core operational capabilities and quality systems</w:t>
      </w:r>
    </w:p>
    <w:p w:rsidR="00000000" w:rsidDel="00000000" w:rsidP="00000000" w:rsidRDefault="00000000" w:rsidRPr="00000000" w14:paraId="000003EF">
      <w:pPr>
        <w:numPr>
          <w:ilvl w:val="1"/>
          <w:numId w:val="5"/>
        </w:numPr>
        <w:ind w:left="1440" w:hanging="360"/>
      </w:pPr>
      <w:r w:rsidDel="00000000" w:rsidR="00000000" w:rsidRPr="00000000">
        <w:rPr>
          <w:b w:val="1"/>
          <w:rtl w:val="0"/>
        </w:rPr>
        <w:t xml:space="preserve">Resource requirement:</w:t>
      </w:r>
      <w:r w:rsidDel="00000000" w:rsidR="00000000" w:rsidRPr="00000000">
        <w:rPr>
          <w:rtl w:val="0"/>
        </w:rPr>
        <w:t xml:space="preserve"> Substantial</w:t>
      </w:r>
    </w:p>
    <w:p w:rsidR="00000000" w:rsidDel="00000000" w:rsidP="00000000" w:rsidRDefault="00000000" w:rsidRPr="00000000" w14:paraId="000003F0">
      <w:pPr>
        <w:numPr>
          <w:ilvl w:val="1"/>
          <w:numId w:val="5"/>
        </w:numPr>
        <w:ind w:left="1440" w:hanging="360"/>
      </w:pPr>
      <w:r w:rsidDel="00000000" w:rsidR="00000000" w:rsidRPr="00000000">
        <w:rPr>
          <w:b w:val="1"/>
          <w:rtl w:val="0"/>
        </w:rPr>
        <w:t xml:space="preserve">Expected outcomes:</w:t>
      </w:r>
      <w:r w:rsidDel="00000000" w:rsidR="00000000" w:rsidRPr="00000000">
        <w:rPr>
          <w:rtl w:val="0"/>
        </w:rPr>
        <w:t xml:space="preserve"> Full operational capability, quality monitoring systems</w:t>
      </w:r>
    </w:p>
    <w:p w:rsidR="00000000" w:rsidDel="00000000" w:rsidP="00000000" w:rsidRDefault="00000000" w:rsidRPr="00000000" w14:paraId="000003F1">
      <w:pPr>
        <w:numPr>
          <w:ilvl w:val="0"/>
          <w:numId w:val="5"/>
        </w:numPr>
        <w:ind w:left="720" w:hanging="360"/>
      </w:pPr>
      <w:r w:rsidDel="00000000" w:rsidR="00000000" w:rsidRPr="00000000">
        <w:rPr>
          <w:b w:val="1"/>
          <w:rtl w:val="0"/>
        </w:rPr>
        <w:t xml:space="preserve">Phase 3: Moderate Priority Implementation (12-24 months)</w:t>
      </w:r>
      <w:r w:rsidDel="00000000" w:rsidR="00000000" w:rsidRPr="00000000">
        <w:rPr>
          <w:rtl w:val="0"/>
        </w:rPr>
      </w:r>
    </w:p>
    <w:p w:rsidR="00000000" w:rsidDel="00000000" w:rsidP="00000000" w:rsidRDefault="00000000" w:rsidRPr="00000000" w14:paraId="000003F2">
      <w:pPr>
        <w:numPr>
          <w:ilvl w:val="1"/>
          <w:numId w:val="5"/>
        </w:numPr>
        <w:ind w:left="1440" w:hanging="360"/>
      </w:pPr>
      <w:r w:rsidDel="00000000" w:rsidR="00000000" w:rsidRPr="00000000">
        <w:rPr>
          <w:b w:val="1"/>
          <w:rtl w:val="0"/>
        </w:rPr>
        <w:t xml:space="preserve">Priority:</w:t>
      </w:r>
      <w:r w:rsidDel="00000000" w:rsidR="00000000" w:rsidRPr="00000000">
        <w:rPr>
          <w:rtl w:val="0"/>
        </w:rPr>
        <w:t xml:space="preserve"> Remaining Grade B evidence and selected Grade C subsections</w:t>
      </w:r>
    </w:p>
    <w:p w:rsidR="00000000" w:rsidDel="00000000" w:rsidP="00000000" w:rsidRDefault="00000000" w:rsidRPr="00000000" w14:paraId="000003F3">
      <w:pPr>
        <w:numPr>
          <w:ilvl w:val="1"/>
          <w:numId w:val="5"/>
        </w:numPr>
        <w:ind w:left="1440" w:hanging="360"/>
      </w:pPr>
      <w:r w:rsidDel="00000000" w:rsidR="00000000" w:rsidRPr="00000000">
        <w:rPr>
          <w:b w:val="1"/>
          <w:rtl w:val="0"/>
        </w:rPr>
        <w:t xml:space="preserve">Focus:</w:t>
      </w:r>
      <w:r w:rsidDel="00000000" w:rsidR="00000000" w:rsidRPr="00000000">
        <w:rPr>
          <w:rtl w:val="0"/>
        </w:rPr>
        <w:t xml:space="preserve"> Enhanced capabilities and specialized services</w:t>
      </w:r>
    </w:p>
    <w:p w:rsidR="00000000" w:rsidDel="00000000" w:rsidP="00000000" w:rsidRDefault="00000000" w:rsidRPr="00000000" w14:paraId="000003F4">
      <w:pPr>
        <w:numPr>
          <w:ilvl w:val="1"/>
          <w:numId w:val="5"/>
        </w:numPr>
        <w:ind w:left="1440" w:hanging="360"/>
      </w:pPr>
      <w:r w:rsidDel="00000000" w:rsidR="00000000" w:rsidRPr="00000000">
        <w:rPr>
          <w:b w:val="1"/>
          <w:rtl w:val="0"/>
        </w:rPr>
        <w:t xml:space="preserve">Resource requirement:</w:t>
      </w:r>
      <w:r w:rsidDel="00000000" w:rsidR="00000000" w:rsidRPr="00000000">
        <w:rPr>
          <w:rtl w:val="0"/>
        </w:rPr>
        <w:t xml:space="preserve"> Variable</w:t>
      </w:r>
    </w:p>
    <w:p w:rsidR="00000000" w:rsidDel="00000000" w:rsidP="00000000" w:rsidRDefault="00000000" w:rsidRPr="00000000" w14:paraId="000003F5">
      <w:pPr>
        <w:numPr>
          <w:ilvl w:val="1"/>
          <w:numId w:val="5"/>
        </w:numPr>
        <w:ind w:left="1440" w:hanging="360"/>
      </w:pPr>
      <w:r w:rsidDel="00000000" w:rsidR="00000000" w:rsidRPr="00000000">
        <w:rPr>
          <w:b w:val="1"/>
          <w:rtl w:val="0"/>
        </w:rPr>
        <w:t xml:space="preserve">Expected outcomes:</w:t>
      </w:r>
      <w:r w:rsidDel="00000000" w:rsidR="00000000" w:rsidRPr="00000000">
        <w:rPr>
          <w:rtl w:val="0"/>
        </w:rPr>
        <w:t xml:space="preserve"> Comprehensive service delivery, advanced capabilities</w:t>
      </w:r>
    </w:p>
    <w:p w:rsidR="00000000" w:rsidDel="00000000" w:rsidP="00000000" w:rsidRDefault="00000000" w:rsidRPr="00000000" w14:paraId="000003F6">
      <w:pPr>
        <w:numPr>
          <w:ilvl w:val="0"/>
          <w:numId w:val="5"/>
        </w:numPr>
        <w:ind w:left="720" w:hanging="360"/>
      </w:pPr>
      <w:r w:rsidDel="00000000" w:rsidR="00000000" w:rsidRPr="00000000">
        <w:rPr>
          <w:b w:val="1"/>
          <w:rtl w:val="0"/>
        </w:rPr>
        <w:t xml:space="preserve">Phase 4: Long-term Implementation (24+ months)</w:t>
      </w:r>
      <w:r w:rsidDel="00000000" w:rsidR="00000000" w:rsidRPr="00000000">
        <w:rPr>
          <w:rtl w:val="0"/>
        </w:rPr>
      </w:r>
    </w:p>
    <w:p w:rsidR="00000000" w:rsidDel="00000000" w:rsidP="00000000" w:rsidRDefault="00000000" w:rsidRPr="00000000" w14:paraId="000003F7">
      <w:pPr>
        <w:numPr>
          <w:ilvl w:val="1"/>
          <w:numId w:val="5"/>
        </w:numPr>
        <w:ind w:left="1440" w:hanging="360"/>
      </w:pPr>
      <w:r w:rsidDel="00000000" w:rsidR="00000000" w:rsidRPr="00000000">
        <w:rPr>
          <w:b w:val="1"/>
          <w:rtl w:val="0"/>
        </w:rPr>
        <w:t xml:space="preserve">Priority:</w:t>
      </w:r>
      <w:r w:rsidDel="00000000" w:rsidR="00000000" w:rsidRPr="00000000">
        <w:rPr>
          <w:rtl w:val="0"/>
        </w:rPr>
        <w:t xml:space="preserve"> Remaining Grade C evidence and enhancement features</w:t>
      </w:r>
    </w:p>
    <w:p w:rsidR="00000000" w:rsidDel="00000000" w:rsidP="00000000" w:rsidRDefault="00000000" w:rsidRPr="00000000" w14:paraId="000003F8">
      <w:pPr>
        <w:numPr>
          <w:ilvl w:val="1"/>
          <w:numId w:val="5"/>
        </w:numPr>
        <w:ind w:left="1440" w:hanging="360"/>
      </w:pPr>
      <w:r w:rsidDel="00000000" w:rsidR="00000000" w:rsidRPr="00000000">
        <w:rPr>
          <w:b w:val="1"/>
          <w:rtl w:val="0"/>
        </w:rPr>
        <w:t xml:space="preserve">Focus:</w:t>
      </w:r>
      <w:r w:rsidDel="00000000" w:rsidR="00000000" w:rsidRPr="00000000">
        <w:rPr>
          <w:rtl w:val="0"/>
        </w:rPr>
        <w:t xml:space="preserve"> Research capabilities and advanced technologies</w:t>
      </w:r>
    </w:p>
    <w:p w:rsidR="00000000" w:rsidDel="00000000" w:rsidP="00000000" w:rsidRDefault="00000000" w:rsidRPr="00000000" w14:paraId="000003F9">
      <w:pPr>
        <w:numPr>
          <w:ilvl w:val="1"/>
          <w:numId w:val="5"/>
        </w:numPr>
        <w:ind w:left="1440" w:hanging="360"/>
      </w:pPr>
      <w:r w:rsidDel="00000000" w:rsidR="00000000" w:rsidRPr="00000000">
        <w:rPr>
          <w:b w:val="1"/>
          <w:rtl w:val="0"/>
        </w:rPr>
        <w:t xml:space="preserve">Resource requirement:</w:t>
      </w:r>
      <w:r w:rsidDel="00000000" w:rsidR="00000000" w:rsidRPr="00000000">
        <w:rPr>
          <w:rtl w:val="0"/>
        </w:rPr>
        <w:t xml:space="preserve"> High</w:t>
      </w:r>
    </w:p>
    <w:p w:rsidR="00000000" w:rsidDel="00000000" w:rsidP="00000000" w:rsidRDefault="00000000" w:rsidRPr="00000000" w14:paraId="000003FA">
      <w:pPr>
        <w:numPr>
          <w:ilvl w:val="1"/>
          <w:numId w:val="5"/>
        </w:numPr>
        <w:ind w:left="1440" w:hanging="360"/>
      </w:pPr>
      <w:r w:rsidDel="00000000" w:rsidR="00000000" w:rsidRPr="00000000">
        <w:rPr>
          <w:b w:val="1"/>
          <w:rtl w:val="0"/>
        </w:rPr>
        <w:t xml:space="preserve">Expected outcomes:</w:t>
      </w:r>
      <w:r w:rsidDel="00000000" w:rsidR="00000000" w:rsidRPr="00000000">
        <w:rPr>
          <w:rtl w:val="0"/>
        </w:rPr>
        <w:t xml:space="preserve"> Academic/research capabilities, technology leadership</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FC">
      <w:pPr>
        <w:rPr/>
      </w:pPr>
      <w:r w:rsidDel="00000000" w:rsidR="00000000" w:rsidRPr="00000000">
        <w:rPr>
          <w:b w:val="1"/>
          <w:rtl w:val="0"/>
        </w:rPr>
        <w:t xml:space="preserve">Implementation Principles:</w:t>
      </w: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FE">
      <w:pPr>
        <w:numPr>
          <w:ilvl w:val="0"/>
          <w:numId w:val="5"/>
        </w:numPr>
        <w:ind w:left="720" w:hanging="360"/>
      </w:pPr>
      <w:r w:rsidDel="00000000" w:rsidR="00000000" w:rsidRPr="00000000">
        <w:rPr>
          <w:rtl w:val="0"/>
        </w:rPr>
        <w:t xml:space="preserve">Evidence-based prioritization</w:t>
      </w:r>
    </w:p>
    <w:p w:rsidR="00000000" w:rsidDel="00000000" w:rsidP="00000000" w:rsidRDefault="00000000" w:rsidRPr="00000000" w14:paraId="000003FF">
      <w:pPr>
        <w:numPr>
          <w:ilvl w:val="0"/>
          <w:numId w:val="5"/>
        </w:numPr>
        <w:ind w:left="720" w:hanging="360"/>
      </w:pPr>
      <w:r w:rsidDel="00000000" w:rsidR="00000000" w:rsidRPr="00000000">
        <w:rPr>
          <w:rtl w:val="0"/>
        </w:rPr>
        <w:t xml:space="preserve">Resource-appropriate sequencing</w:t>
      </w:r>
    </w:p>
    <w:p w:rsidR="00000000" w:rsidDel="00000000" w:rsidP="00000000" w:rsidRDefault="00000000" w:rsidRPr="00000000" w14:paraId="00000400">
      <w:pPr>
        <w:numPr>
          <w:ilvl w:val="0"/>
          <w:numId w:val="5"/>
        </w:numPr>
        <w:ind w:left="720" w:hanging="360"/>
      </w:pPr>
      <w:r w:rsidDel="00000000" w:rsidR="00000000" w:rsidRPr="00000000">
        <w:rPr>
          <w:rtl w:val="0"/>
        </w:rPr>
        <w:t xml:space="preserve">Continuous quality monitoring</w:t>
      </w:r>
    </w:p>
    <w:p w:rsidR="00000000" w:rsidDel="00000000" w:rsidP="00000000" w:rsidRDefault="00000000" w:rsidRPr="00000000" w14:paraId="00000401">
      <w:pPr>
        <w:numPr>
          <w:ilvl w:val="0"/>
          <w:numId w:val="5"/>
        </w:numPr>
        <w:ind w:left="720" w:hanging="360"/>
      </w:pPr>
      <w:r w:rsidDel="00000000" w:rsidR="00000000" w:rsidRPr="00000000">
        <w:rPr>
          <w:rtl w:val="0"/>
        </w:rPr>
        <w:t xml:space="preserve">Stakeholder engagement</w:t>
      </w:r>
    </w:p>
    <w:p w:rsidR="00000000" w:rsidDel="00000000" w:rsidP="00000000" w:rsidRDefault="00000000" w:rsidRPr="00000000" w14:paraId="00000402">
      <w:pPr>
        <w:numPr>
          <w:ilvl w:val="0"/>
          <w:numId w:val="5"/>
        </w:numPr>
        <w:ind w:left="720" w:hanging="360"/>
      </w:pPr>
      <w:r w:rsidDel="00000000" w:rsidR="00000000" w:rsidRPr="00000000">
        <w:rPr>
          <w:rtl w:val="0"/>
        </w:rPr>
        <w:t xml:space="preserve">Flexibility for local adaptation</w:t>
      </w:r>
    </w:p>
    <w:p w:rsidR="00000000" w:rsidDel="00000000" w:rsidP="00000000" w:rsidRDefault="00000000" w:rsidRPr="00000000" w14:paraId="00000403">
      <w:pPr>
        <w:pStyle w:val="Heading4"/>
        <w:rPr/>
      </w:pPr>
      <w:bookmarkStart w:colFirst="0" w:colLast="0" w:name="_xticnqhic7lz" w:id="47"/>
      <w:bookmarkEnd w:id="47"/>
      <w:r w:rsidDel="00000000" w:rsidR="00000000" w:rsidRPr="00000000">
        <w:rPr>
          <w:rtl w:val="0"/>
        </w:rPr>
        <w:t xml:space="preserve">11.2 Resource Stratification Framework</w:t>
      </w:r>
    </w:p>
    <w:p w:rsidR="00000000" w:rsidDel="00000000" w:rsidP="00000000" w:rsidRDefault="00000000" w:rsidRPr="00000000" w14:paraId="00000404">
      <w:pPr>
        <w:rPr/>
      </w:pPr>
      <w:r w:rsidDel="00000000" w:rsidR="00000000" w:rsidRPr="00000000">
        <w:rPr>
          <w:rtl w:val="0"/>
        </w:rPr>
        <w:t xml:space="preserve">Implementation strategies are stratified by institutional resource level and service model:</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06">
      <w:pPr>
        <w:numPr>
          <w:ilvl w:val="0"/>
          <w:numId w:val="5"/>
        </w:numPr>
        <w:ind w:left="720" w:hanging="360"/>
      </w:pPr>
      <w:r w:rsidDel="00000000" w:rsidR="00000000" w:rsidRPr="00000000">
        <w:rPr>
          <w:b w:val="1"/>
          <w:rtl w:val="0"/>
        </w:rPr>
        <w:t xml:space="preserve">Tier 1: High-Resource Academic Centers</w:t>
      </w:r>
      <w:r w:rsidDel="00000000" w:rsidR="00000000" w:rsidRPr="00000000">
        <w:rPr>
          <w:rtl w:val="0"/>
        </w:rPr>
      </w:r>
    </w:p>
    <w:p w:rsidR="00000000" w:rsidDel="00000000" w:rsidP="00000000" w:rsidRDefault="00000000" w:rsidRPr="00000000" w14:paraId="00000407">
      <w:pPr>
        <w:numPr>
          <w:ilvl w:val="1"/>
          <w:numId w:val="5"/>
        </w:numPr>
        <w:ind w:left="1440" w:hanging="360"/>
      </w:pPr>
      <w:r w:rsidDel="00000000" w:rsidR="00000000" w:rsidRPr="00000000">
        <w:rPr>
          <w:b w:val="1"/>
          <w:rtl w:val="0"/>
        </w:rPr>
        <w:t xml:space="preserve">Characteristics:</w:t>
      </w:r>
      <w:r w:rsidDel="00000000" w:rsidR="00000000" w:rsidRPr="00000000">
        <w:rPr>
          <w:rtl w:val="0"/>
        </w:rPr>
        <w:t xml:space="preserve"> &gt;200 cases/year, research mission, teaching responsibilities</w:t>
      </w:r>
    </w:p>
    <w:p w:rsidR="00000000" w:rsidDel="00000000" w:rsidP="00000000" w:rsidRDefault="00000000" w:rsidRPr="00000000" w14:paraId="00000408">
      <w:pPr>
        <w:numPr>
          <w:ilvl w:val="1"/>
          <w:numId w:val="5"/>
        </w:numPr>
        <w:ind w:left="1440" w:hanging="360"/>
      </w:pPr>
      <w:r w:rsidDel="00000000" w:rsidR="00000000" w:rsidRPr="00000000">
        <w:rPr>
          <w:b w:val="1"/>
          <w:rtl w:val="0"/>
        </w:rPr>
        <w:t xml:space="preserve">Implementation timeline:</w:t>
      </w:r>
      <w:r w:rsidDel="00000000" w:rsidR="00000000" w:rsidRPr="00000000">
        <w:rPr>
          <w:rtl w:val="0"/>
        </w:rPr>
        <w:t xml:space="preserve"> 12-18 months for comprehensive implementation</w:t>
      </w:r>
    </w:p>
    <w:p w:rsidR="00000000" w:rsidDel="00000000" w:rsidP="00000000" w:rsidRDefault="00000000" w:rsidRPr="00000000" w14:paraId="00000409">
      <w:pPr>
        <w:numPr>
          <w:ilvl w:val="1"/>
          <w:numId w:val="5"/>
        </w:numPr>
        <w:ind w:left="1440" w:hanging="360"/>
      </w:pPr>
      <w:r w:rsidDel="00000000" w:rsidR="00000000" w:rsidRPr="00000000">
        <w:rPr>
          <w:b w:val="1"/>
          <w:rtl w:val="0"/>
        </w:rPr>
        <w:t xml:space="preserve">Resource allocation:</w:t>
      </w:r>
      <w:r w:rsidDel="00000000" w:rsidR="00000000" w:rsidRPr="00000000">
        <w:rPr>
          <w:rtl w:val="0"/>
        </w:rPr>
        <w:t xml:space="preserve"> $500K-$2M initial investment</w:t>
      </w:r>
    </w:p>
    <w:p w:rsidR="00000000" w:rsidDel="00000000" w:rsidP="00000000" w:rsidRDefault="00000000" w:rsidRPr="00000000" w14:paraId="0000040A">
      <w:pPr>
        <w:numPr>
          <w:ilvl w:val="1"/>
          <w:numId w:val="5"/>
        </w:numPr>
        <w:ind w:left="1440" w:hanging="360"/>
      </w:pPr>
      <w:r w:rsidDel="00000000" w:rsidR="00000000" w:rsidRPr="00000000">
        <w:rPr>
          <w:b w:val="1"/>
          <w:rtl w:val="0"/>
        </w:rPr>
        <w:t xml:space="preserve">Expected capabilities:</w:t>
      </w:r>
      <w:r w:rsidDel="00000000" w:rsidR="00000000" w:rsidRPr="00000000">
        <w:rPr>
          <w:rtl w:val="0"/>
        </w:rPr>
        <w:t xml:space="preserve"> Full 6P Protocol implementation, research participation</w:t>
      </w:r>
    </w:p>
    <w:p w:rsidR="00000000" w:rsidDel="00000000" w:rsidP="00000000" w:rsidRDefault="00000000" w:rsidRPr="00000000" w14:paraId="0000040B">
      <w:pPr>
        <w:numPr>
          <w:ilvl w:val="0"/>
          <w:numId w:val="5"/>
        </w:numPr>
        <w:ind w:left="720" w:hanging="360"/>
      </w:pPr>
      <w:r w:rsidDel="00000000" w:rsidR="00000000" w:rsidRPr="00000000">
        <w:rPr>
          <w:b w:val="1"/>
          <w:rtl w:val="0"/>
        </w:rPr>
        <w:t xml:space="preserve">Tier 2: High-Volume Community Centers</w:t>
      </w:r>
      <w:r w:rsidDel="00000000" w:rsidR="00000000" w:rsidRPr="00000000">
        <w:rPr>
          <w:rtl w:val="0"/>
        </w:rPr>
      </w:r>
    </w:p>
    <w:p w:rsidR="00000000" w:rsidDel="00000000" w:rsidP="00000000" w:rsidRDefault="00000000" w:rsidRPr="00000000" w14:paraId="0000040C">
      <w:pPr>
        <w:numPr>
          <w:ilvl w:val="1"/>
          <w:numId w:val="5"/>
        </w:numPr>
        <w:ind w:left="1440" w:hanging="360"/>
      </w:pPr>
      <w:r w:rsidDel="00000000" w:rsidR="00000000" w:rsidRPr="00000000">
        <w:rPr>
          <w:b w:val="1"/>
          <w:rtl w:val="0"/>
        </w:rPr>
        <w:t xml:space="preserve">Characteristics:</w:t>
      </w:r>
      <w:r w:rsidDel="00000000" w:rsidR="00000000" w:rsidRPr="00000000">
        <w:rPr>
          <w:rtl w:val="0"/>
        </w:rPr>
        <w:t xml:space="preserve"> 100-200 cases/year, community service focus, limited research</w:t>
      </w:r>
    </w:p>
    <w:p w:rsidR="00000000" w:rsidDel="00000000" w:rsidP="00000000" w:rsidRDefault="00000000" w:rsidRPr="00000000" w14:paraId="0000040D">
      <w:pPr>
        <w:numPr>
          <w:ilvl w:val="1"/>
          <w:numId w:val="5"/>
        </w:numPr>
        <w:ind w:left="1440" w:hanging="360"/>
      </w:pPr>
      <w:r w:rsidDel="00000000" w:rsidR="00000000" w:rsidRPr="00000000">
        <w:rPr>
          <w:b w:val="1"/>
          <w:rtl w:val="0"/>
        </w:rPr>
        <w:t xml:space="preserve">Implementation timeline:</w:t>
      </w:r>
      <w:r w:rsidDel="00000000" w:rsidR="00000000" w:rsidRPr="00000000">
        <w:rPr>
          <w:rtl w:val="0"/>
        </w:rPr>
        <w:t xml:space="preserve"> 18-24 months for core implementation</w:t>
      </w:r>
    </w:p>
    <w:p w:rsidR="00000000" w:rsidDel="00000000" w:rsidP="00000000" w:rsidRDefault="00000000" w:rsidRPr="00000000" w14:paraId="0000040E">
      <w:pPr>
        <w:numPr>
          <w:ilvl w:val="1"/>
          <w:numId w:val="5"/>
        </w:numPr>
        <w:ind w:left="1440" w:hanging="360"/>
      </w:pPr>
      <w:r w:rsidDel="00000000" w:rsidR="00000000" w:rsidRPr="00000000">
        <w:rPr>
          <w:b w:val="1"/>
          <w:rtl w:val="0"/>
        </w:rPr>
        <w:t xml:space="preserve">Resource allocation:</w:t>
      </w:r>
      <w:r w:rsidDel="00000000" w:rsidR="00000000" w:rsidRPr="00000000">
        <w:rPr>
          <w:rtl w:val="0"/>
        </w:rPr>
        <w:t xml:space="preserve"> $200K-$800K initial investment</w:t>
      </w:r>
    </w:p>
    <w:p w:rsidR="00000000" w:rsidDel="00000000" w:rsidP="00000000" w:rsidRDefault="00000000" w:rsidRPr="00000000" w14:paraId="0000040F">
      <w:pPr>
        <w:numPr>
          <w:ilvl w:val="1"/>
          <w:numId w:val="5"/>
        </w:numPr>
        <w:ind w:left="1440" w:hanging="360"/>
      </w:pPr>
      <w:r w:rsidDel="00000000" w:rsidR="00000000" w:rsidRPr="00000000">
        <w:rPr>
          <w:b w:val="1"/>
          <w:rtl w:val="0"/>
        </w:rPr>
        <w:t xml:space="preserve">Expected capabilities:</w:t>
      </w:r>
      <w:r w:rsidDel="00000000" w:rsidR="00000000" w:rsidRPr="00000000">
        <w:rPr>
          <w:rtl w:val="0"/>
        </w:rPr>
        <w:t xml:space="preserve"> Core 6P Protocol, selective advanced features</w:t>
      </w:r>
    </w:p>
    <w:p w:rsidR="00000000" w:rsidDel="00000000" w:rsidP="00000000" w:rsidRDefault="00000000" w:rsidRPr="00000000" w14:paraId="00000410">
      <w:pPr>
        <w:numPr>
          <w:ilvl w:val="0"/>
          <w:numId w:val="5"/>
        </w:numPr>
        <w:ind w:left="720" w:hanging="360"/>
      </w:pPr>
      <w:r w:rsidDel="00000000" w:rsidR="00000000" w:rsidRPr="00000000">
        <w:rPr>
          <w:b w:val="1"/>
          <w:rtl w:val="0"/>
        </w:rPr>
        <w:t xml:space="preserve">Tier 3: Regional Referral Centers</w:t>
      </w:r>
      <w:r w:rsidDel="00000000" w:rsidR="00000000" w:rsidRPr="00000000">
        <w:rPr>
          <w:rtl w:val="0"/>
        </w:rPr>
      </w:r>
    </w:p>
    <w:p w:rsidR="00000000" w:rsidDel="00000000" w:rsidP="00000000" w:rsidRDefault="00000000" w:rsidRPr="00000000" w14:paraId="00000411">
      <w:pPr>
        <w:numPr>
          <w:ilvl w:val="1"/>
          <w:numId w:val="5"/>
        </w:numPr>
        <w:ind w:left="1440" w:hanging="360"/>
      </w:pPr>
      <w:r w:rsidDel="00000000" w:rsidR="00000000" w:rsidRPr="00000000">
        <w:rPr>
          <w:b w:val="1"/>
          <w:rtl w:val="0"/>
        </w:rPr>
        <w:t xml:space="preserve">Characteristics:</w:t>
      </w:r>
      <w:r w:rsidDel="00000000" w:rsidR="00000000" w:rsidRPr="00000000">
        <w:rPr>
          <w:rtl w:val="0"/>
        </w:rPr>
        <w:t xml:space="preserve"> 50-100 cases/year, regional coverage, specialized referrals</w:t>
      </w:r>
    </w:p>
    <w:p w:rsidR="00000000" w:rsidDel="00000000" w:rsidP="00000000" w:rsidRDefault="00000000" w:rsidRPr="00000000" w14:paraId="00000412">
      <w:pPr>
        <w:numPr>
          <w:ilvl w:val="1"/>
          <w:numId w:val="5"/>
        </w:numPr>
        <w:ind w:left="1440" w:hanging="360"/>
      </w:pPr>
      <w:r w:rsidDel="00000000" w:rsidR="00000000" w:rsidRPr="00000000">
        <w:rPr>
          <w:b w:val="1"/>
          <w:rtl w:val="0"/>
        </w:rPr>
        <w:t xml:space="preserve">Implementation timeline:</w:t>
      </w:r>
      <w:r w:rsidDel="00000000" w:rsidR="00000000" w:rsidRPr="00000000">
        <w:rPr>
          <w:rtl w:val="0"/>
        </w:rPr>
        <w:t xml:space="preserve"> 24-36 months for comprehensive implementation</w:t>
      </w:r>
    </w:p>
    <w:p w:rsidR="00000000" w:rsidDel="00000000" w:rsidP="00000000" w:rsidRDefault="00000000" w:rsidRPr="00000000" w14:paraId="00000413">
      <w:pPr>
        <w:numPr>
          <w:ilvl w:val="1"/>
          <w:numId w:val="5"/>
        </w:numPr>
        <w:ind w:left="1440" w:hanging="360"/>
      </w:pPr>
      <w:r w:rsidDel="00000000" w:rsidR="00000000" w:rsidRPr="00000000">
        <w:rPr>
          <w:b w:val="1"/>
          <w:rtl w:val="0"/>
        </w:rPr>
        <w:t xml:space="preserve">Resource allocation:</w:t>
      </w:r>
      <w:r w:rsidDel="00000000" w:rsidR="00000000" w:rsidRPr="00000000">
        <w:rPr>
          <w:rtl w:val="0"/>
        </w:rPr>
        <w:t xml:space="preserve"> $100K-$500K initial investment</w:t>
      </w:r>
    </w:p>
    <w:p w:rsidR="00000000" w:rsidDel="00000000" w:rsidP="00000000" w:rsidRDefault="00000000" w:rsidRPr="00000000" w14:paraId="00000414">
      <w:pPr>
        <w:numPr>
          <w:ilvl w:val="1"/>
          <w:numId w:val="5"/>
        </w:numPr>
        <w:ind w:left="1440" w:hanging="360"/>
      </w:pPr>
      <w:r w:rsidDel="00000000" w:rsidR="00000000" w:rsidRPr="00000000">
        <w:rPr>
          <w:b w:val="1"/>
          <w:rtl w:val="0"/>
        </w:rPr>
        <w:t xml:space="preserve">Expected capabilities:</w:t>
      </w:r>
      <w:r w:rsidDel="00000000" w:rsidR="00000000" w:rsidRPr="00000000">
        <w:rPr>
          <w:rtl w:val="0"/>
        </w:rPr>
        <w:t xml:space="preserve"> Comprehensive 6P Protocol with regional adaptations</w:t>
      </w:r>
    </w:p>
    <w:p w:rsidR="00000000" w:rsidDel="00000000" w:rsidP="00000000" w:rsidRDefault="00000000" w:rsidRPr="00000000" w14:paraId="00000415">
      <w:pPr>
        <w:numPr>
          <w:ilvl w:val="0"/>
          <w:numId w:val="5"/>
        </w:numPr>
        <w:ind w:left="720" w:hanging="360"/>
      </w:pPr>
      <w:r w:rsidDel="00000000" w:rsidR="00000000" w:rsidRPr="00000000">
        <w:rPr>
          <w:b w:val="1"/>
          <w:rtl w:val="0"/>
        </w:rPr>
        <w:t xml:space="preserve">Tier 4: Resource-Constrained Settings</w:t>
      </w:r>
      <w:r w:rsidDel="00000000" w:rsidR="00000000" w:rsidRPr="00000000">
        <w:rPr>
          <w:rtl w:val="0"/>
        </w:rPr>
      </w:r>
    </w:p>
    <w:p w:rsidR="00000000" w:rsidDel="00000000" w:rsidP="00000000" w:rsidRDefault="00000000" w:rsidRPr="00000000" w14:paraId="00000416">
      <w:pPr>
        <w:numPr>
          <w:ilvl w:val="1"/>
          <w:numId w:val="5"/>
        </w:numPr>
        <w:ind w:left="1440" w:hanging="360"/>
      </w:pPr>
      <w:r w:rsidDel="00000000" w:rsidR="00000000" w:rsidRPr="00000000">
        <w:rPr>
          <w:b w:val="1"/>
          <w:rtl w:val="0"/>
        </w:rPr>
        <w:t xml:space="preserve">Characteristics:</w:t>
      </w:r>
      <w:r w:rsidDel="00000000" w:rsidR="00000000" w:rsidRPr="00000000">
        <w:rPr>
          <w:rtl w:val="0"/>
        </w:rPr>
        <w:t xml:space="preserve"> &lt;50 cases/year, limited resources, basic service model</w:t>
      </w:r>
    </w:p>
    <w:p w:rsidR="00000000" w:rsidDel="00000000" w:rsidP="00000000" w:rsidRDefault="00000000" w:rsidRPr="00000000" w14:paraId="00000417">
      <w:pPr>
        <w:numPr>
          <w:ilvl w:val="1"/>
          <w:numId w:val="5"/>
        </w:numPr>
        <w:ind w:left="1440" w:hanging="360"/>
      </w:pPr>
      <w:r w:rsidDel="00000000" w:rsidR="00000000" w:rsidRPr="00000000">
        <w:rPr>
          <w:b w:val="1"/>
          <w:rtl w:val="0"/>
        </w:rPr>
        <w:t xml:space="preserve">Implementation timeline:</w:t>
      </w:r>
      <w:r w:rsidDel="00000000" w:rsidR="00000000" w:rsidRPr="00000000">
        <w:rPr>
          <w:rtl w:val="0"/>
        </w:rPr>
        <w:t xml:space="preserve"> 36+ months for basic implementation</w:t>
      </w:r>
    </w:p>
    <w:p w:rsidR="00000000" w:rsidDel="00000000" w:rsidP="00000000" w:rsidRDefault="00000000" w:rsidRPr="00000000" w14:paraId="00000418">
      <w:pPr>
        <w:numPr>
          <w:ilvl w:val="1"/>
          <w:numId w:val="5"/>
        </w:numPr>
        <w:ind w:left="1440" w:hanging="360"/>
      </w:pPr>
      <w:r w:rsidDel="00000000" w:rsidR="00000000" w:rsidRPr="00000000">
        <w:rPr>
          <w:b w:val="1"/>
          <w:rtl w:val="0"/>
        </w:rPr>
        <w:t xml:space="preserve">Resource allocation:</w:t>
      </w:r>
      <w:r w:rsidDel="00000000" w:rsidR="00000000" w:rsidRPr="00000000">
        <w:rPr>
          <w:rtl w:val="0"/>
        </w:rPr>
        <w:t xml:space="preserve"> $50K-$200K initial investment</w:t>
      </w:r>
    </w:p>
    <w:p w:rsidR="00000000" w:rsidDel="00000000" w:rsidP="00000000" w:rsidRDefault="00000000" w:rsidRPr="00000000" w14:paraId="00000419">
      <w:pPr>
        <w:numPr>
          <w:ilvl w:val="1"/>
          <w:numId w:val="5"/>
        </w:numPr>
        <w:ind w:left="1440" w:hanging="360"/>
      </w:pPr>
      <w:r w:rsidDel="00000000" w:rsidR="00000000" w:rsidRPr="00000000">
        <w:rPr>
          <w:b w:val="1"/>
          <w:rtl w:val="0"/>
        </w:rPr>
        <w:t xml:space="preserve">Expected capabilities:</w:t>
      </w:r>
      <w:r w:rsidDel="00000000" w:rsidR="00000000" w:rsidRPr="00000000">
        <w:rPr>
          <w:rtl w:val="0"/>
        </w:rPr>
        <w:t xml:space="preserve"> Essential 6P Protocol elements, gradual expansion</w:t>
      </w:r>
    </w:p>
    <w:p w:rsidR="00000000" w:rsidDel="00000000" w:rsidP="00000000" w:rsidRDefault="00000000" w:rsidRPr="00000000" w14:paraId="0000041A">
      <w:pPr>
        <w:pStyle w:val="Heading3"/>
        <w:rPr/>
      </w:pPr>
      <w:bookmarkStart w:colFirst="0" w:colLast="0" w:name="_og30jshptm4a" w:id="48"/>
      <w:bookmarkEnd w:id="48"/>
      <w:r w:rsidDel="00000000" w:rsidR="00000000" w:rsidRPr="00000000">
        <w:rPr>
          <w:rtl w:val="0"/>
        </w:rPr>
        <w:t xml:space="preserve">12. Detailed Implementation Checklists by Phase and Resource Level</w:t>
      </w:r>
    </w:p>
    <w:p w:rsidR="00000000" w:rsidDel="00000000" w:rsidP="00000000" w:rsidRDefault="00000000" w:rsidRPr="00000000" w14:paraId="0000041B">
      <w:pPr>
        <w:pStyle w:val="Heading4"/>
        <w:rPr/>
      </w:pPr>
      <w:bookmarkStart w:colFirst="0" w:colLast="0" w:name="_8uwb5ranmt2e" w:id="49"/>
      <w:bookmarkEnd w:id="49"/>
      <w:r w:rsidDel="00000000" w:rsidR="00000000" w:rsidRPr="00000000">
        <w:rPr>
          <w:rtl w:val="0"/>
        </w:rPr>
        <w:t xml:space="preserve">12.1 Phase 1 Implementation Checklist (0-6 months)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jc w:val="left"/>
              <w:rPr>
                <w:b w:val="1"/>
              </w:rPr>
            </w:pPr>
            <w:r w:rsidDel="00000000" w:rsidR="00000000" w:rsidRPr="00000000">
              <w:rPr>
                <w:b w:val="1"/>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jc w:val="left"/>
              <w:rPr>
                <w:b w:val="1"/>
              </w:rPr>
            </w:pPr>
            <w:r w:rsidDel="00000000" w:rsidR="00000000" w:rsidRPr="00000000">
              <w:rPr>
                <w:b w:val="1"/>
                <w:rtl w:val="0"/>
              </w:rPr>
              <w:t xml:space="preserve">Implementation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jc w:val="left"/>
              <w:rPr>
                <w:b w:val="1"/>
              </w:rPr>
            </w:pPr>
            <w:r w:rsidDel="00000000" w:rsidR="00000000" w:rsidRPr="00000000">
              <w:rPr>
                <w:b w:val="1"/>
                <w:rtl w:val="0"/>
              </w:rPr>
              <w:t xml:space="preserve">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jc w:val="left"/>
              <w:rPr>
                <w:b w:val="1"/>
              </w:rPr>
            </w:pPr>
            <w:r w:rsidDel="00000000" w:rsidR="00000000" w:rsidRPr="00000000">
              <w:rPr>
                <w:b w:val="1"/>
                <w:rtl w:val="0"/>
              </w:rPr>
              <w:t xml:space="preserve">Resources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jc w:val="left"/>
              <w:rPr>
                <w:b w:val="1"/>
              </w:rPr>
            </w:pPr>
            <w:r w:rsidDel="00000000" w:rsidR="00000000" w:rsidRPr="00000000">
              <w:rPr>
                <w:b w:val="1"/>
                <w:rtl w:val="0"/>
              </w:rPr>
              <w:t xml:space="preserve">Success Metrics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jc w:val="left"/>
              <w:rPr/>
            </w:pPr>
            <w:r w:rsidDel="00000000" w:rsidR="00000000" w:rsidRPr="00000000">
              <w:rPr>
                <w:rtl w:val="0"/>
              </w:rPr>
              <w:t xml:space="preserve">1.8 Neurological Examiner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jc w:val="left"/>
              <w:rPr/>
            </w:pPr>
            <w:r w:rsidDel="00000000" w:rsidR="00000000" w:rsidRPr="00000000">
              <w:rPr>
                <w:rtl w:val="0"/>
              </w:rPr>
              <w:t xml:space="preserve">Recruit/train dedicated examiner, Establish protocols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jc w:val="left"/>
              <w:rPr/>
            </w:pPr>
            <w:r w:rsidDel="00000000" w:rsidR="00000000" w:rsidRPr="00000000">
              <w:rPr>
                <w:rtl w:val="0"/>
              </w:rPr>
              <w:t xml:space="preserve">2-4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jc w:val="left"/>
              <w:rPr/>
            </w:pPr>
            <w:r w:rsidDel="00000000" w:rsidR="00000000" w:rsidRPr="00000000">
              <w:rPr>
                <w:rtl w:val="0"/>
              </w:rPr>
              <w:t xml:space="preserve">0.5 FTE, Training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jc w:val="left"/>
              <w:rPr/>
            </w:pPr>
            <w:r w:rsidDel="00000000" w:rsidR="00000000" w:rsidRPr="00000000">
              <w:rPr>
                <w:rtl w:val="0"/>
              </w:rPr>
              <w:t xml:space="preserve">Examiner available 24/7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jc w:val="left"/>
              <w:rPr/>
            </w:pPr>
            <w:r w:rsidDel="00000000" w:rsidR="00000000" w:rsidRPr="00000000">
              <w:rPr>
                <w:rtl w:val="0"/>
              </w:rPr>
              <w:t xml:space="preserve">1.11 Anesthesia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jc w:val="left"/>
              <w:rPr/>
            </w:pPr>
            <w:r w:rsidDel="00000000" w:rsidR="00000000" w:rsidRPr="00000000">
              <w:rPr>
                <w:rtl w:val="0"/>
              </w:rPr>
              <w:t xml:space="preserve">Secure anesthesia coverage, Develop protocols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jc w:val="left"/>
              <w:rPr/>
            </w:pPr>
            <w:r w:rsidDel="00000000" w:rsidR="00000000" w:rsidRPr="00000000">
              <w:rPr>
                <w:rtl w:val="0"/>
              </w:rPr>
              <w:t xml:space="preserve">4-6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jc w:val="left"/>
              <w:rPr/>
            </w:pPr>
            <w:r w:rsidDel="00000000" w:rsidR="00000000" w:rsidRPr="00000000">
              <w:rPr>
                <w:rtl w:val="0"/>
              </w:rPr>
              <w:t xml:space="preserve">1.0 FTE,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jc w:val="left"/>
              <w:rPr/>
            </w:pPr>
            <w:r w:rsidDel="00000000" w:rsidR="00000000" w:rsidRPr="00000000">
              <w:rPr>
                <w:rtl w:val="0"/>
              </w:rPr>
              <w:t xml:space="preserve">24/7 anesthesia availability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jc w:val="left"/>
              <w:rPr/>
            </w:pPr>
            <w:r w:rsidDel="00000000" w:rsidR="00000000" w:rsidRPr="00000000">
              <w:rPr>
                <w:rtl w:val="0"/>
              </w:rPr>
              <w:t xml:space="preserve">2.1.4 Radiation Protection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jc w:val="left"/>
              <w:rPr/>
            </w:pPr>
            <w:r w:rsidDel="00000000" w:rsidR="00000000" w:rsidRPr="00000000">
              <w:rPr>
                <w:rtl w:val="0"/>
              </w:rPr>
              <w:t xml:space="preserve">Install protection equipment, Staff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jc w:val="left"/>
              <w:rPr/>
            </w:pPr>
            <w:r w:rsidDel="00000000" w:rsidR="00000000" w:rsidRPr="00000000">
              <w:rPr>
                <w:rtl w:val="0"/>
              </w:rPr>
              <w:t xml:space="preserve">6-8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jc w:val="left"/>
              <w:rPr/>
            </w:pPr>
            <w:r w:rsidDel="00000000" w:rsidR="00000000" w:rsidRPr="00000000">
              <w:rPr>
                <w:rtl w:val="0"/>
              </w:rPr>
              <w:t xml:space="preserve">$50K-$100K, Training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jc w:val="left"/>
              <w:rPr/>
            </w:pPr>
            <w:r w:rsidDel="00000000" w:rsidR="00000000" w:rsidRPr="00000000">
              <w:rPr>
                <w:rtl w:val="0"/>
              </w:rPr>
              <w:t xml:space="preserve">ALARA compliance achieved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jc w:val="left"/>
              <w:rPr/>
            </w:pPr>
            <w:r w:rsidDel="00000000" w:rsidR="00000000" w:rsidRPr="00000000">
              <w:rPr>
                <w:rtl w:val="0"/>
              </w:rPr>
              <w:t xml:space="preserve">3.1.1 Par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jc w:val="left"/>
              <w:rPr/>
            </w:pPr>
            <w:r w:rsidDel="00000000" w:rsidR="00000000" w:rsidRPr="00000000">
              <w:rPr>
                <w:rtl w:val="0"/>
              </w:rPr>
              <w:t xml:space="preserve">Establish inventory system, Set par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jc w:val="left"/>
              <w:rPr/>
            </w:pPr>
            <w:r w:rsidDel="00000000" w:rsidR="00000000" w:rsidRPr="00000000">
              <w:rPr>
                <w:rtl w:val="0"/>
              </w:rPr>
              <w:t xml:space="preserve">2-3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jc w:val="left"/>
              <w:rPr/>
            </w:pPr>
            <w:r w:rsidDel="00000000" w:rsidR="00000000" w:rsidRPr="00000000">
              <w:rPr>
                <w:rtl w:val="0"/>
              </w:rPr>
              <w:t xml:space="preserve">Inventory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jc w:val="left"/>
              <w:rPr/>
            </w:pPr>
            <w:r w:rsidDel="00000000" w:rsidR="00000000" w:rsidRPr="00000000">
              <w:rPr>
                <w:rtl w:val="0"/>
              </w:rPr>
              <w:t xml:space="preserve">Zero stockouts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jc w:val="left"/>
              <w:rPr/>
            </w:pPr>
            <w:r w:rsidDel="00000000" w:rsidR="00000000" w:rsidRPr="00000000">
              <w:rPr>
                <w:rtl w:val="0"/>
              </w:rPr>
              <w:t xml:space="preserve">3.3.1 24/7 Medications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jc w:val="left"/>
              <w:rPr/>
            </w:pPr>
            <w:r w:rsidDel="00000000" w:rsidR="00000000" w:rsidRPr="00000000">
              <w:rPr>
                <w:rtl w:val="0"/>
              </w:rPr>
              <w:t xml:space="preserve">Pharmacy protocols, Emergency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jc w:val="left"/>
              <w:rPr/>
            </w:pPr>
            <w:r w:rsidDel="00000000" w:rsidR="00000000" w:rsidRPr="00000000">
              <w:rPr>
                <w:rtl w:val="0"/>
              </w:rPr>
              <w:t xml:space="preserve">3-4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jc w:val="left"/>
              <w:rPr/>
            </w:pPr>
            <w:r w:rsidDel="00000000" w:rsidR="00000000" w:rsidRPr="00000000">
              <w:rPr>
                <w:rtl w:val="0"/>
              </w:rPr>
              <w:t xml:space="preserve">Pharmacy coordination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jc w:val="left"/>
              <w:rPr/>
            </w:pPr>
            <w:r w:rsidDel="00000000" w:rsidR="00000000" w:rsidRPr="00000000">
              <w:rPr>
                <w:rtl w:val="0"/>
              </w:rPr>
              <w:t xml:space="preserve">Medications available 24/7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jc w:val="left"/>
              <w:rPr/>
            </w:pPr>
            <w:r w:rsidDel="00000000" w:rsidR="00000000" w:rsidRPr="00000000">
              <w:rPr>
                <w:rtl w:val="0"/>
              </w:rPr>
              <w:t xml:space="preserve">4.2 Informed Consent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jc w:val="left"/>
              <w:rPr/>
            </w:pPr>
            <w:r w:rsidDel="00000000" w:rsidR="00000000" w:rsidRPr="00000000">
              <w:rPr>
                <w:rtl w:val="0"/>
              </w:rPr>
              <w:t xml:space="preserve">Develop consent protocols, Staff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jc w:val="left"/>
              <w:rPr/>
            </w:pPr>
            <w:r w:rsidDel="00000000" w:rsidR="00000000" w:rsidRPr="00000000">
              <w:rPr>
                <w:rtl w:val="0"/>
              </w:rPr>
              <w:t xml:space="preserve">2-3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jc w:val="left"/>
              <w:rPr/>
            </w:pPr>
            <w:r w:rsidDel="00000000" w:rsidR="00000000" w:rsidRPr="00000000">
              <w:rPr>
                <w:rtl w:val="0"/>
              </w:rPr>
              <w:t xml:space="preserve">Legal review,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jc w:val="left"/>
              <w:rPr/>
            </w:pPr>
            <w:r w:rsidDel="00000000" w:rsidR="00000000" w:rsidRPr="00000000">
              <w:rPr>
                <w:rtl w:val="0"/>
              </w:rPr>
              <w:t xml:space="preserve">Standardized consent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jc w:val="left"/>
              <w:rPr/>
            </w:pPr>
            <w:r w:rsidDel="00000000" w:rsidR="00000000" w:rsidRPr="00000000">
              <w:rPr>
                <w:rtl w:val="0"/>
              </w:rPr>
              <w:t xml:space="preserve">4.3 Procedure Conduct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jc w:val="left"/>
              <w:rPr/>
            </w:pPr>
            <w:r w:rsidDel="00000000" w:rsidR="00000000" w:rsidRPr="00000000">
              <w:rPr>
                <w:rtl w:val="0"/>
              </w:rPr>
              <w:t xml:space="preserve">Standardize protocols, Team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jc w:val="left"/>
              <w:rPr/>
            </w:pPr>
            <w:r w:rsidDel="00000000" w:rsidR="00000000" w:rsidRPr="00000000">
              <w:rPr>
                <w:rtl w:val="0"/>
              </w:rPr>
              <w:t xml:space="preserve">4-6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jc w:val="left"/>
              <w:rPr/>
            </w:pPr>
            <w:r w:rsidDel="00000000" w:rsidR="00000000" w:rsidRPr="00000000">
              <w:rPr>
                <w:rtl w:val="0"/>
              </w:rPr>
              <w:t xml:space="preserve">Protocol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jc w:val="left"/>
              <w:rPr/>
            </w:pPr>
            <w:r w:rsidDel="00000000" w:rsidR="00000000" w:rsidRPr="00000000">
              <w:rPr>
                <w:rtl w:val="0"/>
              </w:rPr>
              <w:t xml:space="preserve">Consistent procedures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4">
            <w:pPr>
              <w:jc w:val="left"/>
              <w:rPr/>
            </w:pPr>
            <w:r w:rsidDel="00000000" w:rsidR="00000000" w:rsidRPr="00000000">
              <w:rPr>
                <w:rtl w:val="0"/>
              </w:rPr>
              <w:t xml:space="preserve">4.4 Brain Attack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jc w:val="left"/>
              <w:rPr/>
            </w:pPr>
            <w:r w:rsidDel="00000000" w:rsidR="00000000" w:rsidRPr="00000000">
              <w:rPr>
                <w:rtl w:val="0"/>
              </w:rPr>
              <w:t xml:space="preserve">Develop activation system, Team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jc w:val="left"/>
              <w:rPr/>
            </w:pPr>
            <w:r w:rsidDel="00000000" w:rsidR="00000000" w:rsidRPr="00000000">
              <w:rPr>
                <w:rtl w:val="0"/>
              </w:rPr>
              <w:t xml:space="preserve">6-8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jc w:val="left"/>
              <w:rPr/>
            </w:pPr>
            <w:r w:rsidDel="00000000" w:rsidR="00000000" w:rsidRPr="00000000">
              <w:rPr>
                <w:rtl w:val="0"/>
              </w:rPr>
              <w:t xml:space="preserve">System 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jc w:val="left"/>
              <w:rPr/>
            </w:pPr>
            <w:r w:rsidDel="00000000" w:rsidR="00000000" w:rsidRPr="00000000">
              <w:rPr>
                <w:rtl w:val="0"/>
              </w:rPr>
              <w:t xml:space="preserve">Activation time &lt;15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jc w:val="left"/>
              <w:rPr/>
            </w:pPr>
            <w:r w:rsidDel="00000000" w:rsidR="00000000" w:rsidRPr="00000000">
              <w:rPr>
                <w:rtl w:val="0"/>
              </w:rPr>
              <w:t xml:space="preserve">5.2 Quality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jc w:val="left"/>
              <w:rPr/>
            </w:pPr>
            <w:r w:rsidDel="00000000" w:rsidR="00000000" w:rsidRPr="00000000">
              <w:rPr>
                <w:rtl w:val="0"/>
              </w:rPr>
              <w:t xml:space="preserve">Establish data collection, Reporting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jc w:val="left"/>
              <w:rPr/>
            </w:pPr>
            <w:r w:rsidDel="00000000" w:rsidR="00000000" w:rsidRPr="00000000">
              <w:rPr>
                <w:rtl w:val="0"/>
              </w:rPr>
              <w:t xml:space="preserve">4-6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jc w:val="left"/>
              <w:rPr/>
            </w:pPr>
            <w:r w:rsidDel="00000000" w:rsidR="00000000" w:rsidRPr="00000000">
              <w:rPr>
                <w:rtl w:val="0"/>
              </w:rPr>
              <w:t xml:space="preserve">Data system, Personnel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jc w:val="left"/>
              <w:rPr/>
            </w:pPr>
            <w:r w:rsidDel="00000000" w:rsidR="00000000" w:rsidRPr="00000000">
              <w:rPr>
                <w:rtl w:val="0"/>
              </w:rPr>
              <w:t xml:space="preserve">Monthly quality reports</w:t>
            </w:r>
          </w:p>
        </w:tc>
      </w:tr>
    </w:tbl>
    <w:p w:rsidR="00000000" w:rsidDel="00000000" w:rsidP="00000000" w:rsidRDefault="00000000" w:rsidRPr="00000000" w14:paraId="0000044E">
      <w:pPr>
        <w:pStyle w:val="Heading4"/>
        <w:rPr/>
      </w:pPr>
      <w:bookmarkStart w:colFirst="0" w:colLast="0" w:name="_g4n4zkj7zzp5" w:id="50"/>
      <w:bookmarkEnd w:id="50"/>
      <w:r w:rsidDel="00000000" w:rsidR="00000000" w:rsidRPr="00000000">
        <w:rPr>
          <w:rtl w:val="0"/>
        </w:rPr>
        <w:t xml:space="preserve">12.2 Phase 2 Implementation Checklist (6-12 months)</w:t>
      </w:r>
    </w:p>
    <w:p w:rsidR="00000000" w:rsidDel="00000000" w:rsidP="00000000" w:rsidRDefault="00000000" w:rsidRPr="00000000" w14:paraId="0000044F">
      <w:pPr>
        <w:rPr/>
      </w:pPr>
      <w:r w:rsidDel="00000000" w:rsidR="00000000" w:rsidRPr="00000000">
        <w:rPr>
          <w:b w:val="1"/>
          <w:rtl w:val="0"/>
        </w:rPr>
        <w:t xml:space="preserve">Phase 2 Implementation Priorities:</w:t>
      </w: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51">
      <w:pPr>
        <w:rPr/>
      </w:pPr>
      <w:r w:rsidDel="00000000" w:rsidR="00000000" w:rsidRPr="00000000">
        <w:rPr>
          <w:b w:val="1"/>
          <w:rtl w:val="0"/>
        </w:rPr>
        <w:t xml:space="preserve">Personnel Development:</w:t>
      </w:r>
      <w:r w:rsidDel="00000000" w:rsidR="00000000" w:rsidRPr="00000000">
        <w:rPr>
          <w:rtl w:val="0"/>
        </w:rPr>
        <w:t xml:space="preserve"> ☐ Recruit and train medical director (1.1) ☐ Establish technical/administrative director role (1.4) ☐ Hire and train interventional technologists (1.5) ☐ Recruit specialized interventional nurses (1.6) ☐ Implement cath lab coordinator position (1.9)</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53">
      <w:pPr>
        <w:rPr/>
      </w:pPr>
      <w:r w:rsidDel="00000000" w:rsidR="00000000" w:rsidRPr="00000000">
        <w:rPr>
          <w:b w:val="1"/>
          <w:rtl w:val="0"/>
        </w:rPr>
        <w:t xml:space="preserve">Infrastructure Enhancement:</w:t>
      </w:r>
      <w:r w:rsidDel="00000000" w:rsidR="00000000" w:rsidRPr="00000000">
        <w:rPr>
          <w:rtl w:val="0"/>
        </w:rPr>
        <w:t xml:space="preserve"> ☐ Upgrade to single-plane high-specification systems (2.2.2) ☐ Optimize workflow and room layout ☐ Enhance communication systems</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55">
      <w:pPr>
        <w:rPr/>
      </w:pPr>
      <w:r w:rsidDel="00000000" w:rsidR="00000000" w:rsidRPr="00000000">
        <w:rPr>
          <w:b w:val="1"/>
          <w:rtl w:val="0"/>
        </w:rPr>
        <w:t xml:space="preserve">Supply Chain Optimization:</w:t>
      </w:r>
      <w:r w:rsidDel="00000000" w:rsidR="00000000" w:rsidRPr="00000000">
        <w:rPr>
          <w:rtl w:val="0"/>
        </w:rPr>
        <w:t xml:space="preserve"> ☐ Implement stroke pack system (3.1.2) ☐ Establish scheduled maintenance programs (3.2.1) ☐ Create redundancy for critical items (3.2.2)</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57">
      <w:pPr>
        <w:rPr/>
      </w:pPr>
      <w:r w:rsidDel="00000000" w:rsidR="00000000" w:rsidRPr="00000000">
        <w:rPr>
          <w:b w:val="1"/>
          <w:rtl w:val="0"/>
        </w:rPr>
        <w:t xml:space="preserve">Quality Systems:</w:t>
      </w:r>
      <w:r w:rsidDel="00000000" w:rsidR="00000000" w:rsidRPr="00000000">
        <w:rPr>
          <w:rtl w:val="0"/>
        </w:rPr>
        <w:t xml:space="preserve"> ☐ Implement comprehensive reporting system (4.1) ☐ Establish evidence-based time metrics (5.3)</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59">
      <w:pPr>
        <w:rPr/>
      </w:pPr>
      <w:r w:rsidDel="00000000" w:rsidR="00000000" w:rsidRPr="00000000">
        <w:rPr>
          <w:b w:val="1"/>
          <w:rtl w:val="0"/>
        </w:rPr>
        <w:t xml:space="preserve">Success Criteria:</w:t>
      </w: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5B">
      <w:pPr>
        <w:numPr>
          <w:ilvl w:val="0"/>
          <w:numId w:val="5"/>
        </w:numPr>
        <w:ind w:left="720" w:hanging="360"/>
      </w:pPr>
      <w:r w:rsidDel="00000000" w:rsidR="00000000" w:rsidRPr="00000000">
        <w:rPr>
          <w:rtl w:val="0"/>
        </w:rPr>
        <w:t xml:space="preserve">All Grade A subsections fully implemented</w:t>
      </w:r>
    </w:p>
    <w:p w:rsidR="00000000" w:rsidDel="00000000" w:rsidP="00000000" w:rsidRDefault="00000000" w:rsidRPr="00000000" w14:paraId="0000045C">
      <w:pPr>
        <w:numPr>
          <w:ilvl w:val="0"/>
          <w:numId w:val="5"/>
        </w:numPr>
        <w:ind w:left="720" w:hanging="360"/>
      </w:pPr>
      <w:r w:rsidDel="00000000" w:rsidR="00000000" w:rsidRPr="00000000">
        <w:rPr>
          <w:rtl w:val="0"/>
        </w:rPr>
        <w:t xml:space="preserve">Core operational capabilities established</w:t>
      </w:r>
    </w:p>
    <w:p w:rsidR="00000000" w:rsidDel="00000000" w:rsidP="00000000" w:rsidRDefault="00000000" w:rsidRPr="00000000" w14:paraId="0000045D">
      <w:pPr>
        <w:numPr>
          <w:ilvl w:val="0"/>
          <w:numId w:val="5"/>
        </w:numPr>
        <w:ind w:left="720" w:hanging="360"/>
      </w:pPr>
      <w:r w:rsidDel="00000000" w:rsidR="00000000" w:rsidRPr="00000000">
        <w:rPr>
          <w:rtl w:val="0"/>
        </w:rPr>
        <w:t xml:space="preserve">Quality monitoring systems functional</w:t>
      </w:r>
    </w:p>
    <w:p w:rsidR="00000000" w:rsidDel="00000000" w:rsidP="00000000" w:rsidRDefault="00000000" w:rsidRPr="00000000" w14:paraId="0000045E">
      <w:pPr>
        <w:numPr>
          <w:ilvl w:val="0"/>
          <w:numId w:val="5"/>
        </w:numPr>
        <w:ind w:left="720" w:hanging="360"/>
      </w:pPr>
      <w:r w:rsidDel="00000000" w:rsidR="00000000" w:rsidRPr="00000000">
        <w:rPr>
          <w:rtl w:val="0"/>
        </w:rPr>
        <w:t xml:space="preserve">Staff competency assessments completed</w:t>
      </w:r>
    </w:p>
    <w:p w:rsidR="00000000" w:rsidDel="00000000" w:rsidP="00000000" w:rsidRDefault="00000000" w:rsidRPr="00000000" w14:paraId="0000045F">
      <w:pPr>
        <w:pStyle w:val="Heading4"/>
        <w:rPr/>
      </w:pPr>
      <w:bookmarkStart w:colFirst="0" w:colLast="0" w:name="_g3hmcy9lctd" w:id="51"/>
      <w:bookmarkEnd w:id="51"/>
      <w:r w:rsidDel="00000000" w:rsidR="00000000" w:rsidRPr="00000000">
        <w:rPr>
          <w:rtl w:val="0"/>
        </w:rPr>
        <w:t xml:space="preserve">12.3 Resource-Level Specific Implementation Checklists</w:t>
      </w:r>
    </w:p>
    <w:p w:rsidR="00000000" w:rsidDel="00000000" w:rsidP="00000000" w:rsidRDefault="00000000" w:rsidRPr="00000000" w14:paraId="00000460">
      <w:pPr>
        <w:rPr/>
      </w:pPr>
      <w:r w:rsidDel="00000000" w:rsidR="00000000" w:rsidRPr="00000000">
        <w:rPr>
          <w:b w:val="1"/>
          <w:rtl w:val="0"/>
        </w:rPr>
        <w:t xml:space="preserve">High-Resource Academic Centers Checklist:</w:t>
      </w:r>
      <w:r w:rsidDel="00000000" w:rsidR="00000000" w:rsidRPr="00000000">
        <w:rPr>
          <w:rtl w:val="0"/>
        </w:rPr>
        <w:t xml:space="preserve"> ☐ Implement all Grade A and B subsections within 18 months ☐ Establish research coordinator position (1.10) ☐ Develop comprehensive training programs ☐ Implement advanced quality metrics ☐ Establish mentorship programs for other centers</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62">
      <w:pPr>
        <w:rPr/>
      </w:pPr>
      <w:r w:rsidDel="00000000" w:rsidR="00000000" w:rsidRPr="00000000">
        <w:rPr>
          <w:b w:val="1"/>
          <w:rtl w:val="0"/>
        </w:rPr>
        <w:t xml:space="preserve">High-Volume Community Centers Checklist:</w:t>
      </w:r>
      <w:r w:rsidDel="00000000" w:rsidR="00000000" w:rsidRPr="00000000">
        <w:rPr>
          <w:rtl w:val="0"/>
        </w:rPr>
        <w:t xml:space="preserve"> ☐ Prioritize Grade A subsections in first 12 months ☐ Selective implementation of Grade B subsections ☐ Focus on high-impact, cost-effective interventions ☐ Establish community partnerships ☐ Develop transfer protocols for complex cases</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64">
      <w:pPr>
        <w:rPr/>
      </w:pPr>
      <w:r w:rsidDel="00000000" w:rsidR="00000000" w:rsidRPr="00000000">
        <w:rPr>
          <w:b w:val="1"/>
          <w:rtl w:val="0"/>
        </w:rPr>
        <w:t xml:space="preserve">Regional Referral Centers Checklist:</w:t>
      </w:r>
      <w:r w:rsidDel="00000000" w:rsidR="00000000" w:rsidRPr="00000000">
        <w:rPr>
          <w:rtl w:val="0"/>
        </w:rPr>
        <w:t xml:space="preserve"> ☐ Comprehensive Grade A implementation within 24 months ☐ Selective Grade B implementation based on referral patterns ☐ Develop specialized capabilities for regional needs ☐ Establish telemedicine capabilities ☐ Create regional quality improvement networks</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66">
      <w:pPr>
        <w:rPr/>
      </w:pPr>
      <w:r w:rsidDel="00000000" w:rsidR="00000000" w:rsidRPr="00000000">
        <w:rPr>
          <w:b w:val="1"/>
          <w:rtl w:val="0"/>
        </w:rPr>
        <w:t xml:space="preserve">Resource-Constrained Settings Checklist:</w:t>
      </w:r>
      <w:r w:rsidDel="00000000" w:rsidR="00000000" w:rsidRPr="00000000">
        <w:rPr>
          <w:rtl w:val="0"/>
        </w:rPr>
        <w:t xml:space="preserve"> ☐ Focus on essential Grade A subsections with highest safety impact ☐ Gradual capability development over 36+ months ☐ Maximize partnerships and resource sharing ☐ Implement basic quality monitoring ☐ Plan for incremental expansion</w:t>
      </w:r>
    </w:p>
    <w:p w:rsidR="00000000" w:rsidDel="00000000" w:rsidP="00000000" w:rsidRDefault="00000000" w:rsidRPr="00000000" w14:paraId="00000467">
      <w:pPr>
        <w:pStyle w:val="Heading3"/>
        <w:rPr/>
      </w:pPr>
      <w:bookmarkStart w:colFirst="0" w:colLast="0" w:name="_6ceemx5rkgt2" w:id="52"/>
      <w:bookmarkEnd w:id="52"/>
      <w:r w:rsidDel="00000000" w:rsidR="00000000" w:rsidRPr="00000000">
        <w:rPr>
          <w:rtl w:val="0"/>
        </w:rPr>
        <w:t xml:space="preserve">13. Quality Monitoring Templates and Metrics</w:t>
      </w:r>
    </w:p>
    <w:p w:rsidR="00000000" w:rsidDel="00000000" w:rsidP="00000000" w:rsidRDefault="00000000" w:rsidRPr="00000000" w14:paraId="00000468">
      <w:pPr>
        <w:pStyle w:val="Heading4"/>
        <w:rPr/>
      </w:pPr>
      <w:bookmarkStart w:colFirst="0" w:colLast="0" w:name="_e21dwucnajqu" w:id="53"/>
      <w:bookmarkEnd w:id="53"/>
      <w:r w:rsidDel="00000000" w:rsidR="00000000" w:rsidRPr="00000000">
        <w:rPr>
          <w:rtl w:val="0"/>
        </w:rPr>
        <w:t xml:space="preserve">13.1 Core Quality Metrics Dashboard Template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jc w:val="left"/>
              <w:rPr>
                <w:b w:val="1"/>
              </w:rPr>
            </w:pPr>
            <w:r w:rsidDel="00000000" w:rsidR="00000000" w:rsidRPr="00000000">
              <w:rPr>
                <w:b w:val="1"/>
                <w:rtl w:val="0"/>
              </w:rPr>
              <w:t xml:space="preserve">Metric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jc w:val="left"/>
              <w:rPr>
                <w:b w:val="1"/>
              </w:rPr>
            </w:pPr>
            <w:r w:rsidDel="00000000" w:rsidR="00000000" w:rsidRPr="00000000">
              <w:rPr>
                <w:b w:val="1"/>
                <w:rtl w:val="0"/>
              </w:rPr>
              <w:t xml:space="preserve">Specific 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jc w:val="left"/>
              <w:rPr>
                <w:b w:val="1"/>
              </w:rPr>
            </w:pPr>
            <w:r w:rsidDel="00000000" w:rsidR="00000000" w:rsidRPr="00000000">
              <w:rPr>
                <w:b w:val="1"/>
                <w:rtl w:val="0"/>
              </w:rPr>
              <w:t xml:space="preserve">Target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jc w:val="left"/>
              <w:rPr>
                <w:b w:val="1"/>
              </w:rPr>
            </w:pPr>
            <w:r w:rsidDel="00000000" w:rsidR="00000000" w:rsidRPr="00000000">
              <w:rPr>
                <w:b w:val="1"/>
                <w:rtl w:val="0"/>
              </w:rPr>
              <w:t xml:space="preserve">Data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jc w:val="left"/>
              <w:rPr>
                <w:b w:val="1"/>
              </w:rPr>
            </w:pPr>
            <w:r w:rsidDel="00000000" w:rsidR="00000000" w:rsidRPr="00000000">
              <w:rPr>
                <w:b w:val="1"/>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jc w:val="left"/>
              <w:rPr>
                <w:b w:val="1"/>
              </w:rPr>
            </w:pPr>
            <w:r w:rsidDel="00000000" w:rsidR="00000000" w:rsidRPr="00000000">
              <w:rPr>
                <w:b w:val="1"/>
                <w:rtl w:val="0"/>
              </w:rPr>
              <w:t xml:space="preserve">Responsible Party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jc w:val="left"/>
              <w:rPr/>
            </w:pPr>
            <w:r w:rsidDel="00000000" w:rsidR="00000000" w:rsidRPr="00000000">
              <w:rPr>
                <w:rtl w:val="0"/>
              </w:rPr>
              <w:t xml:space="preserve">Time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jc w:val="left"/>
              <w:rPr/>
            </w:pPr>
            <w:r w:rsidDel="00000000" w:rsidR="00000000" w:rsidRPr="00000000">
              <w:rPr>
                <w:rtl w:val="0"/>
              </w:rPr>
              <w:t xml:space="preserve">Door-to-groin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jc w:val="left"/>
              <w:rPr/>
            </w:pPr>
            <w:r w:rsidDel="00000000" w:rsidR="00000000" w:rsidRPr="00000000">
              <w:rPr>
                <w:rtl w:val="0"/>
              </w:rPr>
              <w:t xml:space="preserve">&lt;90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jc w:val="left"/>
              <w:rPr/>
            </w:pPr>
            <w:r w:rsidDel="00000000" w:rsidR="00000000" w:rsidRPr="00000000">
              <w:rPr>
                <w:rtl w:val="0"/>
              </w:rPr>
              <w:t xml:space="preserve">EMR/Registry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jc w:val="left"/>
              <w:rPr/>
            </w:pPr>
            <w:r w:rsidDel="00000000" w:rsidR="00000000" w:rsidRPr="00000000">
              <w:rPr>
                <w:rtl w:val="0"/>
              </w:rPr>
              <w:t xml:space="preserve">Quality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jc w:val="left"/>
              <w:rPr/>
            </w:pPr>
            <w:r w:rsidDel="00000000" w:rsidR="00000000" w:rsidRPr="00000000">
              <w:rPr>
                <w:rtl w:val="0"/>
              </w:rPr>
              <w:t xml:space="preserve">Time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jc w:val="left"/>
              <w:rPr/>
            </w:pPr>
            <w:r w:rsidDel="00000000" w:rsidR="00000000" w:rsidRPr="00000000">
              <w:rPr>
                <w:rtl w:val="0"/>
              </w:rPr>
              <w:t xml:space="preserve">Groin-to-recanalization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jc w:val="left"/>
              <w:rPr/>
            </w:pPr>
            <w:r w:rsidDel="00000000" w:rsidR="00000000" w:rsidRPr="00000000">
              <w:rPr>
                <w:rtl w:val="0"/>
              </w:rPr>
              <w:t xml:space="preserve">&lt;60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jc w:val="left"/>
              <w:rPr/>
            </w:pPr>
            <w:r w:rsidDel="00000000" w:rsidR="00000000" w:rsidRPr="00000000">
              <w:rPr>
                <w:rtl w:val="0"/>
              </w:rPr>
              <w:t xml:space="preserve">Procedure logs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jc w:val="left"/>
              <w:rPr/>
            </w:pPr>
            <w:r w:rsidDel="00000000" w:rsidR="00000000" w:rsidRPr="00000000">
              <w:rPr>
                <w:rtl w:val="0"/>
              </w:rPr>
              <w:t xml:space="preserve">Medical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jc w:val="left"/>
              <w:rPr/>
            </w:pPr>
            <w:r w:rsidDel="00000000" w:rsidR="00000000" w:rsidRPr="00000000">
              <w:rPr>
                <w:rtl w:val="0"/>
              </w:rPr>
              <w:t xml:space="preserve">Safety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jc w:val="left"/>
              <w:rPr/>
            </w:pPr>
            <w:r w:rsidDel="00000000" w:rsidR="00000000" w:rsidRPr="00000000">
              <w:rPr>
                <w:rtl w:val="0"/>
              </w:rPr>
              <w:t xml:space="preserve">Procedural complications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jc w:val="left"/>
              <w:rPr/>
            </w:pPr>
            <w:r w:rsidDel="00000000" w:rsidR="00000000" w:rsidRPr="00000000">
              <w:rPr>
                <w:rtl w:val="0"/>
              </w:rPr>
              <w:t xml:space="preserve">&lt;5%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jc w:val="left"/>
              <w:rPr/>
            </w:pPr>
            <w:r w:rsidDel="00000000" w:rsidR="00000000" w:rsidRPr="00000000">
              <w:rPr>
                <w:rtl w:val="0"/>
              </w:rPr>
              <w:t xml:space="preserve">Adverse event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jc w:val="left"/>
              <w:rPr/>
            </w:pPr>
            <w:r w:rsidDel="00000000" w:rsidR="00000000" w:rsidRPr="00000000">
              <w:rPr>
                <w:rtl w:val="0"/>
              </w:rPr>
              <w:t xml:space="preserve">Safety Officer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1">
            <w:pPr>
              <w:jc w:val="left"/>
              <w:rPr/>
            </w:pPr>
            <w:r w:rsidDel="00000000" w:rsidR="00000000" w:rsidRPr="00000000">
              <w:rPr>
                <w:rtl w:val="0"/>
              </w:rPr>
              <w:t xml:space="preserve">Safety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jc w:val="left"/>
              <w:rPr/>
            </w:pPr>
            <w:r w:rsidDel="00000000" w:rsidR="00000000" w:rsidRPr="00000000">
              <w:rPr>
                <w:rtl w:val="0"/>
              </w:rPr>
              <w:t xml:space="preserve">Radiation dose (DAP)</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jc w:val="left"/>
              <w:rPr/>
            </w:pPr>
            <w:r w:rsidDel="00000000" w:rsidR="00000000" w:rsidRPr="00000000">
              <w:rPr>
                <w:rtl w:val="0"/>
              </w:rPr>
              <w:t xml:space="preserve">&lt;200 Gy·cm²</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jc w:val="left"/>
              <w:rPr/>
            </w:pPr>
            <w:r w:rsidDel="00000000" w:rsidR="00000000" w:rsidRPr="00000000">
              <w:rPr>
                <w:rtl w:val="0"/>
              </w:rPr>
              <w:t xml:space="preserve">Equipment logs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jc w:val="left"/>
              <w:rPr/>
            </w:pPr>
            <w:r w:rsidDel="00000000" w:rsidR="00000000" w:rsidRPr="00000000">
              <w:rPr>
                <w:rtl w:val="0"/>
              </w:rPr>
              <w:t xml:space="preserve">Physics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jc w:val="left"/>
              <w:rPr/>
            </w:pPr>
            <w:r w:rsidDel="00000000" w:rsidR="00000000" w:rsidRPr="00000000">
              <w:rPr>
                <w:rtl w:val="0"/>
              </w:rPr>
              <w:t xml:space="preserve">Quality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jc w:val="left"/>
              <w:rPr/>
            </w:pPr>
            <w:r w:rsidDel="00000000" w:rsidR="00000000" w:rsidRPr="00000000">
              <w:rPr>
                <w:rtl w:val="0"/>
              </w:rPr>
              <w:t xml:space="preserve">TICI 2b/3 recanalization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jc w:val="left"/>
              <w:rPr/>
            </w:pPr>
            <w:r w:rsidDel="00000000" w:rsidR="00000000" w:rsidRPr="00000000">
              <w:rPr>
                <w:rtl w:val="0"/>
              </w:rPr>
              <w:t xml:space="preserve">&gt;85%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jc w:val="left"/>
              <w:rPr/>
            </w:pPr>
            <w:r w:rsidDel="00000000" w:rsidR="00000000" w:rsidRPr="00000000">
              <w:rPr>
                <w:rtl w:val="0"/>
              </w:rPr>
              <w:t xml:space="preserve">Procedure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jc w:val="left"/>
              <w:rPr/>
            </w:pPr>
            <w:r w:rsidDel="00000000" w:rsidR="00000000" w:rsidRPr="00000000">
              <w:rPr>
                <w:rtl w:val="0"/>
              </w:rPr>
              <w:t xml:space="preserve">Medical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jc w:val="left"/>
              <w:rPr/>
            </w:pPr>
            <w:r w:rsidDel="00000000" w:rsidR="00000000" w:rsidRPr="00000000">
              <w:rPr>
                <w:rtl w:val="0"/>
              </w:rPr>
              <w:t xml:space="preserve">Quality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jc w:val="left"/>
              <w:rPr/>
            </w:pPr>
            <w:r w:rsidDel="00000000" w:rsidR="00000000" w:rsidRPr="00000000">
              <w:rPr>
                <w:rtl w:val="0"/>
              </w:rPr>
              <w:t xml:space="preserve">mRS 0-2 at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jc w:val="left"/>
              <w:rPr/>
            </w:pPr>
            <w:r w:rsidDel="00000000" w:rsidR="00000000" w:rsidRPr="00000000">
              <w:rPr>
                <w:rtl w:val="0"/>
              </w:rPr>
              <w:t xml:space="preserve">&gt;45%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jc w:val="left"/>
              <w:rPr/>
            </w:pPr>
            <w:r w:rsidDel="00000000" w:rsidR="00000000" w:rsidRPr="00000000">
              <w:rPr>
                <w:rtl w:val="0"/>
              </w:rPr>
              <w:t xml:space="preserve">Follow-up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jc w:val="left"/>
              <w:rPr/>
            </w:pPr>
            <w:r w:rsidDel="00000000" w:rsidR="00000000" w:rsidRPr="00000000">
              <w:rPr>
                <w:rtl w:val="0"/>
              </w:rPr>
              <w:t xml:space="preserve">Quarterly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jc w:val="left"/>
              <w:rPr/>
            </w:pPr>
            <w:r w:rsidDel="00000000" w:rsidR="00000000" w:rsidRPr="00000000">
              <w:rPr>
                <w:rtl w:val="0"/>
              </w:rPr>
              <w:t xml:space="preserve">Outcomes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jc w:val="left"/>
              <w:rPr/>
            </w:pPr>
            <w:r w:rsidDel="00000000" w:rsidR="00000000" w:rsidRPr="00000000">
              <w:rPr>
                <w:rtl w:val="0"/>
              </w:rPr>
              <w:t xml:space="preserve">Process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jc w:val="left"/>
              <w:rPr/>
            </w:pPr>
            <w:r w:rsidDel="00000000" w:rsidR="00000000" w:rsidRPr="00000000">
              <w:rPr>
                <w:rtl w:val="0"/>
              </w:rPr>
              <w:t xml:space="preserve">Protocol 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jc w:val="left"/>
              <w:rPr/>
            </w:pPr>
            <w:r w:rsidDel="00000000" w:rsidR="00000000" w:rsidRPr="00000000">
              <w:rPr>
                <w:rtl w:val="0"/>
              </w:rPr>
              <w:t xml:space="preserve">&gt;95%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jc w:val="left"/>
              <w:rPr/>
            </w:pPr>
            <w:r w:rsidDel="00000000" w:rsidR="00000000" w:rsidRPr="00000000">
              <w:rPr>
                <w:rtl w:val="0"/>
              </w:rPr>
              <w:t xml:space="preserve">Chart reviews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jc w:val="left"/>
              <w:rPr/>
            </w:pPr>
            <w:r w:rsidDel="00000000" w:rsidR="00000000" w:rsidRPr="00000000">
              <w:rPr>
                <w:rtl w:val="0"/>
              </w:rPr>
              <w:t xml:space="preserve">Quality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9">
            <w:pPr>
              <w:jc w:val="left"/>
              <w:rPr/>
            </w:pPr>
            <w:r w:rsidDel="00000000" w:rsidR="00000000" w:rsidRPr="00000000">
              <w:rPr>
                <w:rtl w:val="0"/>
              </w:rPr>
              <w:t xml:space="preserve">Process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jc w:val="left"/>
              <w:rPr/>
            </w:pPr>
            <w:r w:rsidDel="00000000" w:rsidR="00000000" w:rsidRPr="00000000">
              <w:rPr>
                <w:rtl w:val="0"/>
              </w:rPr>
              <w:t xml:space="preserve">Equipment availability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jc w:val="left"/>
              <w:rPr/>
            </w:pPr>
            <w:r w:rsidDel="00000000" w:rsidR="00000000" w:rsidRPr="00000000">
              <w:rPr>
                <w:rtl w:val="0"/>
              </w:rPr>
              <w:t xml:space="preserve">&gt;98%</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jc w:val="left"/>
              <w:rPr/>
            </w:pPr>
            <w:r w:rsidDel="00000000" w:rsidR="00000000" w:rsidRPr="00000000">
              <w:rPr>
                <w:rtl w:val="0"/>
              </w:rPr>
              <w:t xml:space="preserve">Maintenance logs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jc w:val="left"/>
              <w:rPr/>
            </w:pPr>
            <w:r w:rsidDel="00000000" w:rsidR="00000000" w:rsidRPr="00000000">
              <w:rPr>
                <w:rtl w:val="0"/>
              </w:rPr>
              <w:t xml:space="preserve">Technical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F">
            <w:pPr>
              <w:jc w:val="left"/>
              <w:rPr/>
            </w:pPr>
            <w:r w:rsidDel="00000000" w:rsidR="00000000" w:rsidRPr="00000000">
              <w:rPr>
                <w:rtl w:val="0"/>
              </w:rPr>
              <w:t xml:space="preserve">Volume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jc w:val="left"/>
              <w:rPr/>
            </w:pPr>
            <w:r w:rsidDel="00000000" w:rsidR="00000000" w:rsidRPr="00000000">
              <w:rPr>
                <w:rtl w:val="0"/>
              </w:rPr>
              <w:t xml:space="preserve">Monthly case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jc w:val="left"/>
              <w:rPr/>
            </w:pPr>
            <w:r w:rsidDel="00000000" w:rsidR="00000000" w:rsidRPr="00000000">
              <w:rPr>
                <w:rtl w:val="0"/>
              </w:rPr>
              <w:t xml:space="preserve">Per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jc w:val="left"/>
              <w:rPr/>
            </w:pPr>
            <w:r w:rsidDel="00000000" w:rsidR="00000000" w:rsidRPr="00000000">
              <w:rPr>
                <w:rtl w:val="0"/>
              </w:rPr>
              <w:t xml:space="preserve">Scheduling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jc w:val="left"/>
              <w:rPr/>
            </w:pPr>
            <w:r w:rsidDel="00000000" w:rsidR="00000000" w:rsidRPr="00000000">
              <w:rPr>
                <w:rtl w:val="0"/>
              </w:rPr>
              <w:t xml:space="preserve">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jc w:val="left"/>
              <w:rPr/>
            </w:pPr>
            <w:r w:rsidDel="00000000" w:rsidR="00000000" w:rsidRPr="00000000">
              <w:rPr>
                <w:rtl w:val="0"/>
              </w:rPr>
              <w:t xml:space="preserve">Administrator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5">
            <w:pPr>
              <w:jc w:val="left"/>
              <w:rPr/>
            </w:pPr>
            <w:r w:rsidDel="00000000" w:rsidR="00000000" w:rsidRPr="00000000">
              <w:rPr>
                <w:rtl w:val="0"/>
              </w:rPr>
              <w:t xml:space="preserve">Staff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jc w:val="left"/>
              <w:rPr/>
            </w:pPr>
            <w:r w:rsidDel="00000000" w:rsidR="00000000" w:rsidRPr="00000000">
              <w:rPr>
                <w:rtl w:val="0"/>
              </w:rPr>
              <w:t xml:space="preserve">Training 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jc w:val="left"/>
              <w:rPr/>
            </w:pPr>
            <w:r w:rsidDel="00000000" w:rsidR="00000000" w:rsidRPr="00000000">
              <w:rPr>
                <w:rtl w:val="0"/>
              </w:rPr>
              <w:t xml:space="preserve">Training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jc w:val="left"/>
              <w:rPr/>
            </w:pPr>
            <w:r w:rsidDel="00000000" w:rsidR="00000000" w:rsidRPr="00000000">
              <w:rPr>
                <w:rtl w:val="0"/>
              </w:rPr>
              <w:t xml:space="preserve">Quarterly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jc w:val="left"/>
              <w:rPr/>
            </w:pPr>
            <w:r w:rsidDel="00000000" w:rsidR="00000000" w:rsidRPr="00000000">
              <w:rPr>
                <w:rtl w:val="0"/>
              </w:rPr>
              <w:t xml:space="preserve">Education Coordinator</w:t>
            </w:r>
          </w:p>
        </w:tc>
      </w:tr>
    </w:tbl>
    <w:p w:rsidR="00000000" w:rsidDel="00000000" w:rsidP="00000000" w:rsidRDefault="00000000" w:rsidRPr="00000000" w14:paraId="000004AB">
      <w:pPr>
        <w:pStyle w:val="Heading4"/>
        <w:rPr/>
      </w:pPr>
      <w:bookmarkStart w:colFirst="0" w:colLast="0" w:name="_urgqqyq50bop" w:id="54"/>
      <w:bookmarkEnd w:id="54"/>
      <w:r w:rsidDel="00000000" w:rsidR="00000000" w:rsidRPr="00000000">
        <w:rPr>
          <w:rtl w:val="0"/>
        </w:rPr>
        <w:t xml:space="preserve">13.2 Monthly Quality Report Template</w:t>
      </w:r>
    </w:p>
    <w:p w:rsidR="00000000" w:rsidDel="00000000" w:rsidP="00000000" w:rsidRDefault="00000000" w:rsidRPr="00000000" w14:paraId="000004AC">
      <w:pPr>
        <w:rPr/>
      </w:pPr>
      <w:r w:rsidDel="00000000" w:rsidR="00000000" w:rsidRPr="00000000">
        <w:rPr>
          <w:b w:val="1"/>
          <w:rtl w:val="0"/>
        </w:rPr>
        <w:t xml:space="preserve">EXECUTIVE SUMMARY</w:t>
      </w: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AE">
      <w:pPr>
        <w:numPr>
          <w:ilvl w:val="0"/>
          <w:numId w:val="5"/>
        </w:numPr>
        <w:ind w:left="720" w:hanging="360"/>
      </w:pPr>
      <w:r w:rsidDel="00000000" w:rsidR="00000000" w:rsidRPr="00000000">
        <w:rPr>
          <w:rtl w:val="0"/>
        </w:rPr>
        <w:t xml:space="preserve">Overall performance status: [Green/Yellow/Red]</w:t>
      </w:r>
    </w:p>
    <w:p w:rsidR="00000000" w:rsidDel="00000000" w:rsidP="00000000" w:rsidRDefault="00000000" w:rsidRPr="00000000" w14:paraId="000004AF">
      <w:pPr>
        <w:numPr>
          <w:ilvl w:val="0"/>
          <w:numId w:val="5"/>
        </w:numPr>
        <w:ind w:left="720" w:hanging="360"/>
      </w:pPr>
      <w:r w:rsidDel="00000000" w:rsidR="00000000" w:rsidRPr="00000000">
        <w:rPr>
          <w:rtl w:val="0"/>
        </w:rPr>
        <w:t xml:space="preserve">Key achievements this month</w:t>
      </w:r>
    </w:p>
    <w:p w:rsidR="00000000" w:rsidDel="00000000" w:rsidP="00000000" w:rsidRDefault="00000000" w:rsidRPr="00000000" w14:paraId="000004B0">
      <w:pPr>
        <w:numPr>
          <w:ilvl w:val="0"/>
          <w:numId w:val="5"/>
        </w:numPr>
        <w:ind w:left="720" w:hanging="360"/>
      </w:pPr>
      <w:r w:rsidDel="00000000" w:rsidR="00000000" w:rsidRPr="00000000">
        <w:rPr>
          <w:rtl w:val="0"/>
        </w:rPr>
        <w:t xml:space="preserve">Areas requiring attention</w:t>
      </w:r>
    </w:p>
    <w:p w:rsidR="00000000" w:rsidDel="00000000" w:rsidP="00000000" w:rsidRDefault="00000000" w:rsidRPr="00000000" w14:paraId="000004B1">
      <w:pPr>
        <w:numPr>
          <w:ilvl w:val="0"/>
          <w:numId w:val="5"/>
        </w:numPr>
        <w:ind w:left="720" w:hanging="360"/>
      </w:pPr>
      <w:r w:rsidDel="00000000" w:rsidR="00000000" w:rsidRPr="00000000">
        <w:rPr>
          <w:rtl w:val="0"/>
        </w:rPr>
        <w:t xml:space="preserve">Action items for next month</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B3">
      <w:pPr>
        <w:rPr/>
      </w:pPr>
      <w:r w:rsidDel="00000000" w:rsidR="00000000" w:rsidRPr="00000000">
        <w:rPr>
          <w:b w:val="1"/>
          <w:rtl w:val="0"/>
        </w:rPr>
        <w:t xml:space="preserve">VOLUME AND ACTIVITY METRICS</w:t>
      </w: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B5">
      <w:pPr>
        <w:numPr>
          <w:ilvl w:val="0"/>
          <w:numId w:val="5"/>
        </w:numPr>
        <w:ind w:left="720" w:hanging="360"/>
      </w:pPr>
      <w:r w:rsidDel="00000000" w:rsidR="00000000" w:rsidRPr="00000000">
        <w:rPr>
          <w:rtl w:val="0"/>
        </w:rPr>
        <w:t xml:space="preserve">Total procedures performed: ___</w:t>
      </w:r>
    </w:p>
    <w:p w:rsidR="00000000" w:rsidDel="00000000" w:rsidP="00000000" w:rsidRDefault="00000000" w:rsidRPr="00000000" w14:paraId="000004B6">
      <w:pPr>
        <w:numPr>
          <w:ilvl w:val="0"/>
          <w:numId w:val="5"/>
        </w:numPr>
        <w:ind w:left="720" w:hanging="360"/>
      </w:pPr>
      <w:r w:rsidDel="00000000" w:rsidR="00000000" w:rsidRPr="00000000">
        <w:rPr>
          <w:rtl w:val="0"/>
        </w:rPr>
        <w:t xml:space="preserve">Emergency procedures: ___</w:t>
      </w:r>
    </w:p>
    <w:p w:rsidR="00000000" w:rsidDel="00000000" w:rsidP="00000000" w:rsidRDefault="00000000" w:rsidRPr="00000000" w14:paraId="000004B7">
      <w:pPr>
        <w:numPr>
          <w:ilvl w:val="0"/>
          <w:numId w:val="5"/>
        </w:numPr>
        <w:ind w:left="720" w:hanging="360"/>
      </w:pPr>
      <w:r w:rsidDel="00000000" w:rsidR="00000000" w:rsidRPr="00000000">
        <w:rPr>
          <w:rtl w:val="0"/>
        </w:rPr>
        <w:t xml:space="preserve">Elective procedures: ___</w:t>
      </w:r>
    </w:p>
    <w:p w:rsidR="00000000" w:rsidDel="00000000" w:rsidP="00000000" w:rsidRDefault="00000000" w:rsidRPr="00000000" w14:paraId="000004B8">
      <w:pPr>
        <w:numPr>
          <w:ilvl w:val="0"/>
          <w:numId w:val="5"/>
        </w:numPr>
        <w:ind w:left="720" w:hanging="360"/>
      </w:pPr>
      <w:r w:rsidDel="00000000" w:rsidR="00000000" w:rsidRPr="00000000">
        <w:rPr>
          <w:rtl w:val="0"/>
        </w:rPr>
        <w:t xml:space="preserve">Case mix analysis</w:t>
      </w:r>
    </w:p>
    <w:p w:rsidR="00000000" w:rsidDel="00000000" w:rsidP="00000000" w:rsidRDefault="00000000" w:rsidRPr="00000000" w14:paraId="000004B9">
      <w:pPr>
        <w:numPr>
          <w:ilvl w:val="0"/>
          <w:numId w:val="5"/>
        </w:numPr>
        <w:ind w:left="720" w:hanging="360"/>
      </w:pPr>
      <w:r w:rsidDel="00000000" w:rsidR="00000000" w:rsidRPr="00000000">
        <w:rPr>
          <w:rtl w:val="0"/>
        </w:rPr>
        <w:t xml:space="preserve">Capacity utilization: ___%</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BB">
      <w:pPr>
        <w:rPr/>
      </w:pPr>
      <w:r w:rsidDel="00000000" w:rsidR="00000000" w:rsidRPr="00000000">
        <w:rPr>
          <w:b w:val="1"/>
          <w:rtl w:val="0"/>
        </w:rPr>
        <w:t xml:space="preserve">TIME-SENSITIVE METRICS</w:t>
      </w: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BD">
      <w:pPr>
        <w:numPr>
          <w:ilvl w:val="0"/>
          <w:numId w:val="5"/>
        </w:numPr>
        <w:ind w:left="720" w:hanging="360"/>
      </w:pPr>
      <w:r w:rsidDel="00000000" w:rsidR="00000000" w:rsidRPr="00000000">
        <w:rPr>
          <w:rtl w:val="0"/>
        </w:rPr>
        <w:t xml:space="preserve">Mean door-to-groin time: ___ minutes</w:t>
      </w:r>
    </w:p>
    <w:p w:rsidR="00000000" w:rsidDel="00000000" w:rsidP="00000000" w:rsidRDefault="00000000" w:rsidRPr="00000000" w14:paraId="000004BE">
      <w:pPr>
        <w:numPr>
          <w:ilvl w:val="0"/>
          <w:numId w:val="5"/>
        </w:numPr>
        <w:ind w:left="720" w:hanging="360"/>
      </w:pPr>
      <w:r w:rsidDel="00000000" w:rsidR="00000000" w:rsidRPr="00000000">
        <w:rPr>
          <w:rtl w:val="0"/>
        </w:rPr>
        <w:t xml:space="preserve">Mean groin-to-recanalization: ___ minutes</w:t>
      </w:r>
    </w:p>
    <w:p w:rsidR="00000000" w:rsidDel="00000000" w:rsidP="00000000" w:rsidRDefault="00000000" w:rsidRPr="00000000" w14:paraId="000004BF">
      <w:pPr>
        <w:numPr>
          <w:ilvl w:val="0"/>
          <w:numId w:val="5"/>
        </w:numPr>
        <w:ind w:left="720" w:hanging="360"/>
      </w:pPr>
      <w:r w:rsidDel="00000000" w:rsidR="00000000" w:rsidRPr="00000000">
        <w:rPr>
          <w:rtl w:val="0"/>
        </w:rPr>
        <w:t xml:space="preserve">Cases meeting time targets: ___%</w:t>
      </w:r>
    </w:p>
    <w:p w:rsidR="00000000" w:rsidDel="00000000" w:rsidP="00000000" w:rsidRDefault="00000000" w:rsidRPr="00000000" w14:paraId="000004C0">
      <w:pPr>
        <w:numPr>
          <w:ilvl w:val="0"/>
          <w:numId w:val="5"/>
        </w:numPr>
        <w:ind w:left="720" w:hanging="360"/>
      </w:pPr>
      <w:r w:rsidDel="00000000" w:rsidR="00000000" w:rsidRPr="00000000">
        <w:rPr>
          <w:rtl w:val="0"/>
        </w:rPr>
        <w:t xml:space="preserve">Delays and contributing factors</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C2">
      <w:pPr>
        <w:rPr/>
      </w:pPr>
      <w:r w:rsidDel="00000000" w:rsidR="00000000" w:rsidRPr="00000000">
        <w:rPr>
          <w:b w:val="1"/>
          <w:rtl w:val="0"/>
        </w:rPr>
        <w:t xml:space="preserve">CLINICAL OUTCOMES</w:t>
      </w: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C4">
      <w:pPr>
        <w:numPr>
          <w:ilvl w:val="0"/>
          <w:numId w:val="5"/>
        </w:numPr>
        <w:ind w:left="720" w:hanging="360"/>
      </w:pPr>
      <w:r w:rsidDel="00000000" w:rsidR="00000000" w:rsidRPr="00000000">
        <w:rPr>
          <w:rtl w:val="0"/>
        </w:rPr>
        <w:t xml:space="preserve">TICI 2b/3 recanalization rate: ___%</w:t>
      </w:r>
    </w:p>
    <w:p w:rsidR="00000000" w:rsidDel="00000000" w:rsidP="00000000" w:rsidRDefault="00000000" w:rsidRPr="00000000" w14:paraId="000004C5">
      <w:pPr>
        <w:numPr>
          <w:ilvl w:val="0"/>
          <w:numId w:val="5"/>
        </w:numPr>
        <w:ind w:left="720" w:hanging="360"/>
      </w:pPr>
      <w:r w:rsidDel="00000000" w:rsidR="00000000" w:rsidRPr="00000000">
        <w:rPr>
          <w:rtl w:val="0"/>
        </w:rPr>
        <w:t xml:space="preserve">Procedural complications: ___%</w:t>
      </w:r>
    </w:p>
    <w:p w:rsidR="00000000" w:rsidDel="00000000" w:rsidP="00000000" w:rsidRDefault="00000000" w:rsidRPr="00000000" w14:paraId="000004C6">
      <w:pPr>
        <w:numPr>
          <w:ilvl w:val="0"/>
          <w:numId w:val="5"/>
        </w:numPr>
        <w:ind w:left="720" w:hanging="360"/>
      </w:pPr>
      <w:r w:rsidDel="00000000" w:rsidR="00000000" w:rsidRPr="00000000">
        <w:rPr>
          <w:rtl w:val="0"/>
        </w:rPr>
        <w:t xml:space="preserve">24-hour mortality: ___%</w:t>
      </w:r>
    </w:p>
    <w:p w:rsidR="00000000" w:rsidDel="00000000" w:rsidP="00000000" w:rsidRDefault="00000000" w:rsidRPr="00000000" w14:paraId="000004C7">
      <w:pPr>
        <w:numPr>
          <w:ilvl w:val="0"/>
          <w:numId w:val="5"/>
        </w:numPr>
        <w:ind w:left="720" w:hanging="360"/>
      </w:pPr>
      <w:r w:rsidDel="00000000" w:rsidR="00000000" w:rsidRPr="00000000">
        <w:rPr>
          <w:rtl w:val="0"/>
        </w:rPr>
        <w:t xml:space="preserve">90-day functional outcomes (when available)</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C9">
      <w:pPr>
        <w:rPr/>
      </w:pPr>
      <w:r w:rsidDel="00000000" w:rsidR="00000000" w:rsidRPr="00000000">
        <w:rPr>
          <w:b w:val="1"/>
          <w:rtl w:val="0"/>
        </w:rPr>
        <w:t xml:space="preserve">SAFETY METRICS</w:t>
      </w: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CB">
      <w:pPr>
        <w:numPr>
          <w:ilvl w:val="0"/>
          <w:numId w:val="5"/>
        </w:numPr>
        <w:ind w:left="720" w:hanging="360"/>
      </w:pPr>
      <w:r w:rsidDel="00000000" w:rsidR="00000000" w:rsidRPr="00000000">
        <w:rPr>
          <w:rtl w:val="0"/>
        </w:rPr>
        <w:t xml:space="preserve">Adverse events reported: ___</w:t>
      </w:r>
    </w:p>
    <w:p w:rsidR="00000000" w:rsidDel="00000000" w:rsidP="00000000" w:rsidRDefault="00000000" w:rsidRPr="00000000" w14:paraId="000004CC">
      <w:pPr>
        <w:numPr>
          <w:ilvl w:val="0"/>
          <w:numId w:val="5"/>
        </w:numPr>
        <w:ind w:left="720" w:hanging="360"/>
      </w:pPr>
      <w:r w:rsidDel="00000000" w:rsidR="00000000" w:rsidRPr="00000000">
        <w:rPr>
          <w:rtl w:val="0"/>
        </w:rPr>
        <w:t xml:space="preserve">Radiation dose monitoring</w:t>
      </w:r>
    </w:p>
    <w:p w:rsidR="00000000" w:rsidDel="00000000" w:rsidP="00000000" w:rsidRDefault="00000000" w:rsidRPr="00000000" w14:paraId="000004CD">
      <w:pPr>
        <w:numPr>
          <w:ilvl w:val="0"/>
          <w:numId w:val="5"/>
        </w:numPr>
        <w:ind w:left="720" w:hanging="360"/>
      </w:pPr>
      <w:r w:rsidDel="00000000" w:rsidR="00000000" w:rsidRPr="00000000">
        <w:rPr>
          <w:rtl w:val="0"/>
        </w:rPr>
        <w:t xml:space="preserve">Equipment-related incidents: ___</w:t>
      </w:r>
    </w:p>
    <w:p w:rsidR="00000000" w:rsidDel="00000000" w:rsidP="00000000" w:rsidRDefault="00000000" w:rsidRPr="00000000" w14:paraId="000004CE">
      <w:pPr>
        <w:numPr>
          <w:ilvl w:val="0"/>
          <w:numId w:val="5"/>
        </w:numPr>
        <w:ind w:left="720" w:hanging="360"/>
      </w:pPr>
      <w:r w:rsidDel="00000000" w:rsidR="00000000" w:rsidRPr="00000000">
        <w:rPr>
          <w:rtl w:val="0"/>
        </w:rPr>
        <w:t xml:space="preserve">Near-miss events: ___</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D0">
      <w:pPr>
        <w:rPr/>
      </w:pPr>
      <w:r w:rsidDel="00000000" w:rsidR="00000000" w:rsidRPr="00000000">
        <w:rPr>
          <w:b w:val="1"/>
          <w:rtl w:val="0"/>
        </w:rPr>
        <w:t xml:space="preserve">PROCESS COMPLIANCE</w:t>
      </w:r>
      <w:r w:rsidDel="00000000" w:rsidR="00000000" w:rsidRPr="00000000">
        <w:rPr>
          <w:rtl w:val="0"/>
        </w:rPr>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D2">
      <w:pPr>
        <w:numPr>
          <w:ilvl w:val="0"/>
          <w:numId w:val="5"/>
        </w:numPr>
        <w:ind w:left="720" w:hanging="360"/>
      </w:pPr>
      <w:r w:rsidDel="00000000" w:rsidR="00000000" w:rsidRPr="00000000">
        <w:rPr>
          <w:rtl w:val="0"/>
        </w:rPr>
        <w:t xml:space="preserve">Protocol adherence rate: ___%</w:t>
      </w:r>
    </w:p>
    <w:p w:rsidR="00000000" w:rsidDel="00000000" w:rsidP="00000000" w:rsidRDefault="00000000" w:rsidRPr="00000000" w14:paraId="000004D3">
      <w:pPr>
        <w:numPr>
          <w:ilvl w:val="0"/>
          <w:numId w:val="5"/>
        </w:numPr>
        <w:ind w:left="720" w:hanging="360"/>
      </w:pPr>
      <w:r w:rsidDel="00000000" w:rsidR="00000000" w:rsidRPr="00000000">
        <w:rPr>
          <w:rtl w:val="0"/>
        </w:rPr>
        <w:t xml:space="preserve">Documentation completeness: ___%</w:t>
      </w:r>
    </w:p>
    <w:p w:rsidR="00000000" w:rsidDel="00000000" w:rsidP="00000000" w:rsidRDefault="00000000" w:rsidRPr="00000000" w14:paraId="000004D4">
      <w:pPr>
        <w:numPr>
          <w:ilvl w:val="0"/>
          <w:numId w:val="5"/>
        </w:numPr>
        <w:ind w:left="720" w:hanging="360"/>
      </w:pPr>
      <w:r w:rsidDel="00000000" w:rsidR="00000000" w:rsidRPr="00000000">
        <w:rPr>
          <w:rtl w:val="0"/>
        </w:rPr>
        <w:t xml:space="preserve">Training compliance: ___%</w:t>
      </w:r>
    </w:p>
    <w:p w:rsidR="00000000" w:rsidDel="00000000" w:rsidP="00000000" w:rsidRDefault="00000000" w:rsidRPr="00000000" w14:paraId="000004D5">
      <w:pPr>
        <w:numPr>
          <w:ilvl w:val="0"/>
          <w:numId w:val="5"/>
        </w:numPr>
        <w:ind w:left="720" w:hanging="360"/>
      </w:pPr>
      <w:r w:rsidDel="00000000" w:rsidR="00000000" w:rsidRPr="00000000">
        <w:rPr>
          <w:rtl w:val="0"/>
        </w:rPr>
        <w:t xml:space="preserve">Equipment maintenance compliance: ___%</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D7">
      <w:pPr>
        <w:rPr/>
      </w:pPr>
      <w:r w:rsidDel="00000000" w:rsidR="00000000" w:rsidRPr="00000000">
        <w:rPr>
          <w:b w:val="1"/>
          <w:rtl w:val="0"/>
        </w:rPr>
        <w:t xml:space="preserve">IMPROVEMENT INITIATIVES</w:t>
      </w: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D9">
      <w:pPr>
        <w:numPr>
          <w:ilvl w:val="0"/>
          <w:numId w:val="5"/>
        </w:numPr>
        <w:ind w:left="720" w:hanging="360"/>
      </w:pPr>
      <w:r w:rsidDel="00000000" w:rsidR="00000000" w:rsidRPr="00000000">
        <w:rPr>
          <w:rtl w:val="0"/>
        </w:rPr>
        <w:t xml:space="preserve">Current quality improvement projects</w:t>
      </w:r>
    </w:p>
    <w:p w:rsidR="00000000" w:rsidDel="00000000" w:rsidP="00000000" w:rsidRDefault="00000000" w:rsidRPr="00000000" w14:paraId="000004DA">
      <w:pPr>
        <w:numPr>
          <w:ilvl w:val="0"/>
          <w:numId w:val="5"/>
        </w:numPr>
        <w:ind w:left="720" w:hanging="360"/>
      </w:pPr>
      <w:r w:rsidDel="00000000" w:rsidR="00000000" w:rsidRPr="00000000">
        <w:rPr>
          <w:rtl w:val="0"/>
        </w:rPr>
        <w:t xml:space="preserve">Implementation status of new protocols</w:t>
      </w:r>
    </w:p>
    <w:p w:rsidR="00000000" w:rsidDel="00000000" w:rsidP="00000000" w:rsidRDefault="00000000" w:rsidRPr="00000000" w14:paraId="000004DB">
      <w:pPr>
        <w:numPr>
          <w:ilvl w:val="0"/>
          <w:numId w:val="5"/>
        </w:numPr>
        <w:ind w:left="720" w:hanging="360"/>
      </w:pPr>
      <w:r w:rsidDel="00000000" w:rsidR="00000000" w:rsidRPr="00000000">
        <w:rPr>
          <w:rtl w:val="0"/>
        </w:rPr>
        <w:t xml:space="preserve">Staff feedback and suggestions</w:t>
      </w:r>
    </w:p>
    <w:p w:rsidR="00000000" w:rsidDel="00000000" w:rsidP="00000000" w:rsidRDefault="00000000" w:rsidRPr="00000000" w14:paraId="000004DC">
      <w:pPr>
        <w:numPr>
          <w:ilvl w:val="0"/>
          <w:numId w:val="5"/>
        </w:numPr>
        <w:ind w:left="720" w:hanging="360"/>
      </w:pPr>
      <w:r w:rsidDel="00000000" w:rsidR="00000000" w:rsidRPr="00000000">
        <w:rPr>
          <w:rtl w:val="0"/>
        </w:rPr>
        <w:t xml:space="preserve">Resource needs identified</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DE">
      <w:pPr>
        <w:rPr/>
      </w:pPr>
      <w:r w:rsidDel="00000000" w:rsidR="00000000" w:rsidRPr="00000000">
        <w:rPr>
          <w:b w:val="1"/>
          <w:rtl w:val="0"/>
        </w:rPr>
        <w:t xml:space="preserve">ACTION ITEMS</w:t>
      </w: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E0">
      <w:pPr>
        <w:numPr>
          <w:ilvl w:val="0"/>
          <w:numId w:val="5"/>
        </w:numPr>
        <w:ind w:left="720" w:hanging="360"/>
      </w:pPr>
      <w:r w:rsidDel="00000000" w:rsidR="00000000" w:rsidRPr="00000000">
        <w:rPr>
          <w:rtl w:val="0"/>
        </w:rPr>
        <w:t xml:space="preserve">Immediate actions required</w:t>
      </w:r>
    </w:p>
    <w:p w:rsidR="00000000" w:rsidDel="00000000" w:rsidP="00000000" w:rsidRDefault="00000000" w:rsidRPr="00000000" w14:paraId="000004E1">
      <w:pPr>
        <w:numPr>
          <w:ilvl w:val="0"/>
          <w:numId w:val="5"/>
        </w:numPr>
        <w:ind w:left="720" w:hanging="360"/>
      </w:pPr>
      <w:r w:rsidDel="00000000" w:rsidR="00000000" w:rsidRPr="00000000">
        <w:rPr>
          <w:rtl w:val="0"/>
        </w:rPr>
        <w:t xml:space="preserve">Responsible parties assigned</w:t>
      </w:r>
    </w:p>
    <w:p w:rsidR="00000000" w:rsidDel="00000000" w:rsidP="00000000" w:rsidRDefault="00000000" w:rsidRPr="00000000" w14:paraId="000004E2">
      <w:pPr>
        <w:numPr>
          <w:ilvl w:val="0"/>
          <w:numId w:val="5"/>
        </w:numPr>
        <w:ind w:left="720" w:hanging="360"/>
      </w:pPr>
      <w:r w:rsidDel="00000000" w:rsidR="00000000" w:rsidRPr="00000000">
        <w:rPr>
          <w:rtl w:val="0"/>
        </w:rPr>
        <w:t xml:space="preserve">Target completion dates</w:t>
      </w:r>
    </w:p>
    <w:p w:rsidR="00000000" w:rsidDel="00000000" w:rsidP="00000000" w:rsidRDefault="00000000" w:rsidRPr="00000000" w14:paraId="000004E3">
      <w:pPr>
        <w:numPr>
          <w:ilvl w:val="0"/>
          <w:numId w:val="5"/>
        </w:numPr>
        <w:ind w:left="720" w:hanging="360"/>
      </w:pPr>
      <w:r w:rsidDel="00000000" w:rsidR="00000000" w:rsidRPr="00000000">
        <w:rPr>
          <w:rtl w:val="0"/>
        </w:rPr>
        <w:t xml:space="preserve">Follow-up requirements</w:t>
      </w:r>
    </w:p>
    <w:p w:rsidR="00000000" w:rsidDel="00000000" w:rsidP="00000000" w:rsidRDefault="00000000" w:rsidRPr="00000000" w14:paraId="000004E4">
      <w:pPr>
        <w:pStyle w:val="Heading3"/>
        <w:rPr/>
      </w:pPr>
      <w:bookmarkStart w:colFirst="0" w:colLast="0" w:name="_ql47wsv3py7f" w:id="55"/>
      <w:bookmarkEnd w:id="55"/>
      <w:r w:rsidDel="00000000" w:rsidR="00000000" w:rsidRPr="00000000">
        <w:rPr>
          <w:rtl w:val="0"/>
        </w:rPr>
        <w:t xml:space="preserve">14. Cost-Effectiveness Analysis Frameworks</w:t>
      </w:r>
    </w:p>
    <w:p w:rsidR="00000000" w:rsidDel="00000000" w:rsidP="00000000" w:rsidRDefault="00000000" w:rsidRPr="00000000" w14:paraId="000004E5">
      <w:pPr>
        <w:pStyle w:val="Heading4"/>
        <w:rPr/>
      </w:pPr>
      <w:bookmarkStart w:colFirst="0" w:colLast="0" w:name="_1m1u0qb8iipm" w:id="56"/>
      <w:bookmarkEnd w:id="56"/>
      <w:r w:rsidDel="00000000" w:rsidR="00000000" w:rsidRPr="00000000">
        <w:rPr>
          <w:rtl w:val="0"/>
        </w:rPr>
        <w:t xml:space="preserve">14.1 Implementation Cost Analysis Framework</w:t>
      </w:r>
    </w:p>
    <w:p w:rsidR="00000000" w:rsidDel="00000000" w:rsidP="00000000" w:rsidRDefault="00000000" w:rsidRPr="00000000" w14:paraId="000004E6">
      <w:pPr>
        <w:rPr/>
      </w:pPr>
      <w:r w:rsidDel="00000000" w:rsidR="00000000" w:rsidRPr="00000000">
        <w:rPr>
          <w:b w:val="1"/>
          <w:rtl w:val="0"/>
        </w:rPr>
        <w:t xml:space="preserve">Cost Categories and Estimation Framework:</w:t>
      </w: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E8">
      <w:pPr>
        <w:rPr/>
      </w:pPr>
      <w:r w:rsidDel="00000000" w:rsidR="00000000" w:rsidRPr="00000000">
        <w:rPr>
          <w:b w:val="1"/>
          <w:rtl w:val="0"/>
        </w:rPr>
        <w:t xml:space="preserve">PERSONNEL COSTS (Annual)</w:t>
      </w: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EA">
      <w:pPr>
        <w:numPr>
          <w:ilvl w:val="0"/>
          <w:numId w:val="5"/>
        </w:numPr>
        <w:ind w:left="720" w:hanging="360"/>
      </w:pPr>
      <w:r w:rsidDel="00000000" w:rsidR="00000000" w:rsidRPr="00000000">
        <w:rPr>
          <w:rtl w:val="0"/>
        </w:rPr>
        <w:t xml:space="preserve">Medical Director: $50,000-$150,000 (depending on FTE allocation)</w:t>
      </w:r>
    </w:p>
    <w:p w:rsidR="00000000" w:rsidDel="00000000" w:rsidP="00000000" w:rsidRDefault="00000000" w:rsidRPr="00000000" w14:paraId="000004EB">
      <w:pPr>
        <w:numPr>
          <w:ilvl w:val="0"/>
          <w:numId w:val="5"/>
        </w:numPr>
        <w:ind w:left="720" w:hanging="360"/>
      </w:pPr>
      <w:r w:rsidDel="00000000" w:rsidR="00000000" w:rsidRPr="00000000">
        <w:rPr>
          <w:rtl w:val="0"/>
        </w:rPr>
        <w:t xml:space="preserve">Interventional Physicians: $400,000-$600,000 per FTE</w:t>
      </w:r>
    </w:p>
    <w:p w:rsidR="00000000" w:rsidDel="00000000" w:rsidP="00000000" w:rsidRDefault="00000000" w:rsidRPr="00000000" w14:paraId="000004EC">
      <w:pPr>
        <w:numPr>
          <w:ilvl w:val="0"/>
          <w:numId w:val="5"/>
        </w:numPr>
        <w:ind w:left="720" w:hanging="360"/>
      </w:pPr>
      <w:r w:rsidDel="00000000" w:rsidR="00000000" w:rsidRPr="00000000">
        <w:rPr>
          <w:rtl w:val="0"/>
        </w:rPr>
        <w:t xml:space="preserve">Specialized Nurses: $80,000-$120,000 per FTE</w:t>
      </w:r>
    </w:p>
    <w:p w:rsidR="00000000" w:rsidDel="00000000" w:rsidP="00000000" w:rsidRDefault="00000000" w:rsidRPr="00000000" w14:paraId="000004ED">
      <w:pPr>
        <w:numPr>
          <w:ilvl w:val="0"/>
          <w:numId w:val="5"/>
        </w:numPr>
        <w:ind w:left="720" w:hanging="360"/>
      </w:pPr>
      <w:r w:rsidDel="00000000" w:rsidR="00000000" w:rsidRPr="00000000">
        <w:rPr>
          <w:rtl w:val="0"/>
        </w:rPr>
        <w:t xml:space="preserve">Technologists: $60,000-$90,000 per FTE</w:t>
      </w:r>
    </w:p>
    <w:p w:rsidR="00000000" w:rsidDel="00000000" w:rsidP="00000000" w:rsidRDefault="00000000" w:rsidRPr="00000000" w14:paraId="000004EE">
      <w:pPr>
        <w:numPr>
          <w:ilvl w:val="0"/>
          <w:numId w:val="5"/>
        </w:numPr>
        <w:ind w:left="720" w:hanging="360"/>
      </w:pPr>
      <w:r w:rsidDel="00000000" w:rsidR="00000000" w:rsidRPr="00000000">
        <w:rPr>
          <w:rtl w:val="0"/>
        </w:rPr>
        <w:t xml:space="preserve">Administrative Support: $40,000-$60,000 per FTE</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F0">
      <w:pPr>
        <w:rPr/>
      </w:pPr>
      <w:r w:rsidDel="00000000" w:rsidR="00000000" w:rsidRPr="00000000">
        <w:rPr>
          <w:b w:val="1"/>
          <w:rtl w:val="0"/>
        </w:rPr>
        <w:t xml:space="preserve">INFRASTRUCTURE COSTS (One-time)</w:t>
      </w: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F2">
      <w:pPr>
        <w:numPr>
          <w:ilvl w:val="0"/>
          <w:numId w:val="5"/>
        </w:numPr>
        <w:ind w:left="720" w:hanging="360"/>
      </w:pPr>
      <w:r w:rsidDel="00000000" w:rsidR="00000000" w:rsidRPr="00000000">
        <w:rPr>
          <w:rtl w:val="0"/>
        </w:rPr>
        <w:t xml:space="preserve">Room renovation/construction: $500,000-$2,000,000</w:t>
      </w:r>
    </w:p>
    <w:p w:rsidR="00000000" w:rsidDel="00000000" w:rsidP="00000000" w:rsidRDefault="00000000" w:rsidRPr="00000000" w14:paraId="000004F3">
      <w:pPr>
        <w:numPr>
          <w:ilvl w:val="0"/>
          <w:numId w:val="5"/>
        </w:numPr>
        <w:ind w:left="720" w:hanging="360"/>
      </w:pPr>
      <w:r w:rsidDel="00000000" w:rsidR="00000000" w:rsidRPr="00000000">
        <w:rPr>
          <w:rtl w:val="0"/>
        </w:rPr>
        <w:t xml:space="preserve">Imaging equipment: $1,000,000-$3,000,000</w:t>
      </w:r>
    </w:p>
    <w:p w:rsidR="00000000" w:rsidDel="00000000" w:rsidP="00000000" w:rsidRDefault="00000000" w:rsidRPr="00000000" w14:paraId="000004F4">
      <w:pPr>
        <w:numPr>
          <w:ilvl w:val="0"/>
          <w:numId w:val="5"/>
        </w:numPr>
        <w:ind w:left="720" w:hanging="360"/>
      </w:pPr>
      <w:r w:rsidDel="00000000" w:rsidR="00000000" w:rsidRPr="00000000">
        <w:rPr>
          <w:rtl w:val="0"/>
        </w:rPr>
        <w:t xml:space="preserve">Radiation protection: $50,000-$200,000</w:t>
      </w:r>
    </w:p>
    <w:p w:rsidR="00000000" w:rsidDel="00000000" w:rsidP="00000000" w:rsidRDefault="00000000" w:rsidRPr="00000000" w14:paraId="000004F5">
      <w:pPr>
        <w:numPr>
          <w:ilvl w:val="0"/>
          <w:numId w:val="5"/>
        </w:numPr>
        <w:ind w:left="720" w:hanging="360"/>
      </w:pPr>
      <w:r w:rsidDel="00000000" w:rsidR="00000000" w:rsidRPr="00000000">
        <w:rPr>
          <w:rtl w:val="0"/>
        </w:rPr>
        <w:t xml:space="preserve">Support equipment: $100,000-$500,000</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F7">
      <w:pPr>
        <w:rPr/>
      </w:pPr>
      <w:r w:rsidDel="00000000" w:rsidR="00000000" w:rsidRPr="00000000">
        <w:rPr>
          <w:b w:val="1"/>
          <w:rtl w:val="0"/>
        </w:rPr>
        <w:t xml:space="preserve">OPERATIONAL COSTS (Annual)</w:t>
      </w: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F9">
      <w:pPr>
        <w:numPr>
          <w:ilvl w:val="0"/>
          <w:numId w:val="5"/>
        </w:numPr>
        <w:ind w:left="720" w:hanging="360"/>
      </w:pPr>
      <w:r w:rsidDel="00000000" w:rsidR="00000000" w:rsidRPr="00000000">
        <w:rPr>
          <w:rtl w:val="0"/>
        </w:rPr>
        <w:t xml:space="preserve">Equipment maintenance: $100,000-$300,000</w:t>
      </w:r>
    </w:p>
    <w:p w:rsidR="00000000" w:rsidDel="00000000" w:rsidP="00000000" w:rsidRDefault="00000000" w:rsidRPr="00000000" w14:paraId="000004FA">
      <w:pPr>
        <w:numPr>
          <w:ilvl w:val="0"/>
          <w:numId w:val="5"/>
        </w:numPr>
        <w:ind w:left="720" w:hanging="360"/>
      </w:pPr>
      <w:r w:rsidDel="00000000" w:rsidR="00000000" w:rsidRPr="00000000">
        <w:rPr>
          <w:rtl w:val="0"/>
        </w:rPr>
        <w:t xml:space="preserve">Supplies and devices: $200,000-$800,000</w:t>
      </w:r>
    </w:p>
    <w:p w:rsidR="00000000" w:rsidDel="00000000" w:rsidP="00000000" w:rsidRDefault="00000000" w:rsidRPr="00000000" w14:paraId="000004FB">
      <w:pPr>
        <w:numPr>
          <w:ilvl w:val="0"/>
          <w:numId w:val="5"/>
        </w:numPr>
        <w:ind w:left="720" w:hanging="360"/>
      </w:pPr>
      <w:r w:rsidDel="00000000" w:rsidR="00000000" w:rsidRPr="00000000">
        <w:rPr>
          <w:rtl w:val="0"/>
        </w:rPr>
        <w:t xml:space="preserve">Training and education: $25,000-$75,000</w:t>
      </w:r>
    </w:p>
    <w:p w:rsidR="00000000" w:rsidDel="00000000" w:rsidP="00000000" w:rsidRDefault="00000000" w:rsidRPr="00000000" w14:paraId="000004FC">
      <w:pPr>
        <w:numPr>
          <w:ilvl w:val="0"/>
          <w:numId w:val="5"/>
        </w:numPr>
        <w:ind w:left="720" w:hanging="360"/>
      </w:pPr>
      <w:r w:rsidDel="00000000" w:rsidR="00000000" w:rsidRPr="00000000">
        <w:rPr>
          <w:rtl w:val="0"/>
        </w:rPr>
        <w:t xml:space="preserve">Quality monitoring: $50,000-$150,000</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FE">
      <w:pPr>
        <w:rPr/>
      </w:pPr>
      <w:r w:rsidDel="00000000" w:rsidR="00000000" w:rsidRPr="00000000">
        <w:rPr>
          <w:b w:val="1"/>
          <w:rtl w:val="0"/>
        </w:rPr>
        <w:t xml:space="preserve">IMPLEMENTATION COSTS (One-time)</w:t>
      </w: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00">
      <w:pPr>
        <w:numPr>
          <w:ilvl w:val="0"/>
          <w:numId w:val="5"/>
        </w:numPr>
        <w:ind w:left="720" w:hanging="360"/>
      </w:pPr>
      <w:r w:rsidDel="00000000" w:rsidR="00000000" w:rsidRPr="00000000">
        <w:rPr>
          <w:rtl w:val="0"/>
        </w:rPr>
        <w:t xml:space="preserve">Project management: $50,000-$200,000</w:t>
      </w:r>
    </w:p>
    <w:p w:rsidR="00000000" w:rsidDel="00000000" w:rsidP="00000000" w:rsidRDefault="00000000" w:rsidRPr="00000000" w14:paraId="00000501">
      <w:pPr>
        <w:numPr>
          <w:ilvl w:val="0"/>
          <w:numId w:val="5"/>
        </w:numPr>
        <w:ind w:left="720" w:hanging="360"/>
      </w:pPr>
      <w:r w:rsidDel="00000000" w:rsidR="00000000" w:rsidRPr="00000000">
        <w:rPr>
          <w:rtl w:val="0"/>
        </w:rPr>
        <w:t xml:space="preserve">Training and change management: $100,000-$300,000</w:t>
      </w:r>
    </w:p>
    <w:p w:rsidR="00000000" w:rsidDel="00000000" w:rsidP="00000000" w:rsidRDefault="00000000" w:rsidRPr="00000000" w14:paraId="00000502">
      <w:pPr>
        <w:numPr>
          <w:ilvl w:val="0"/>
          <w:numId w:val="5"/>
        </w:numPr>
        <w:ind w:left="720" w:hanging="360"/>
      </w:pPr>
      <w:r w:rsidDel="00000000" w:rsidR="00000000" w:rsidRPr="00000000">
        <w:rPr>
          <w:rtl w:val="0"/>
        </w:rPr>
        <w:t xml:space="preserve">System integration: $75,000-$250,000</w:t>
      </w:r>
    </w:p>
    <w:p w:rsidR="00000000" w:rsidDel="00000000" w:rsidP="00000000" w:rsidRDefault="00000000" w:rsidRPr="00000000" w14:paraId="00000503">
      <w:pPr>
        <w:numPr>
          <w:ilvl w:val="0"/>
          <w:numId w:val="5"/>
        </w:numPr>
        <w:ind w:left="720" w:hanging="360"/>
      </w:pPr>
      <w:r w:rsidDel="00000000" w:rsidR="00000000" w:rsidRPr="00000000">
        <w:rPr>
          <w:rtl w:val="0"/>
        </w:rPr>
        <w:t xml:space="preserve">Regulatory compliance: $25,000-$100,000</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05">
      <w:pPr>
        <w:rPr/>
      </w:pPr>
      <w:r w:rsidDel="00000000" w:rsidR="00000000" w:rsidRPr="00000000">
        <w:rPr>
          <w:b w:val="1"/>
          <w:rtl w:val="0"/>
        </w:rPr>
        <w:t xml:space="preserve">Cost-Effectiveness Calculation:</w:t>
      </w: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07">
      <w:pPr>
        <w:numPr>
          <w:ilvl w:val="0"/>
          <w:numId w:val="5"/>
        </w:numPr>
        <w:ind w:left="720" w:hanging="360"/>
      </w:pPr>
      <w:r w:rsidDel="00000000" w:rsidR="00000000" w:rsidRPr="00000000">
        <w:rPr>
          <w:rtl w:val="0"/>
        </w:rPr>
        <w:t xml:space="preserve">Total implementation cost / Quality-adjusted life years gained</w:t>
      </w:r>
    </w:p>
    <w:p w:rsidR="00000000" w:rsidDel="00000000" w:rsidP="00000000" w:rsidRDefault="00000000" w:rsidRPr="00000000" w14:paraId="00000508">
      <w:pPr>
        <w:numPr>
          <w:ilvl w:val="0"/>
          <w:numId w:val="5"/>
        </w:numPr>
        <w:ind w:left="720" w:hanging="360"/>
      </w:pPr>
      <w:r w:rsidDel="00000000" w:rsidR="00000000" w:rsidRPr="00000000">
        <w:rPr>
          <w:rtl w:val="0"/>
        </w:rPr>
        <w:t xml:space="preserve">Cost per successful recanalization</w:t>
      </w:r>
    </w:p>
    <w:p w:rsidR="00000000" w:rsidDel="00000000" w:rsidP="00000000" w:rsidRDefault="00000000" w:rsidRPr="00000000" w14:paraId="00000509">
      <w:pPr>
        <w:numPr>
          <w:ilvl w:val="0"/>
          <w:numId w:val="5"/>
        </w:numPr>
        <w:ind w:left="720" w:hanging="360"/>
      </w:pPr>
      <w:r w:rsidDel="00000000" w:rsidR="00000000" w:rsidRPr="00000000">
        <w:rPr>
          <w:rtl w:val="0"/>
        </w:rPr>
        <w:t xml:space="preserve">Cost per disability-adjusted life year averted</w:t>
      </w:r>
    </w:p>
    <w:p w:rsidR="00000000" w:rsidDel="00000000" w:rsidP="00000000" w:rsidRDefault="00000000" w:rsidRPr="00000000" w14:paraId="0000050A">
      <w:pPr>
        <w:numPr>
          <w:ilvl w:val="0"/>
          <w:numId w:val="5"/>
        </w:numPr>
        <w:ind w:left="720" w:hanging="360"/>
      </w:pPr>
      <w:r w:rsidDel="00000000" w:rsidR="00000000" w:rsidRPr="00000000">
        <w:rPr>
          <w:rtl w:val="0"/>
        </w:rPr>
        <w:t xml:space="preserve">Return on investment analysis</w:t>
      </w:r>
    </w:p>
    <w:p w:rsidR="00000000" w:rsidDel="00000000" w:rsidP="00000000" w:rsidRDefault="00000000" w:rsidRPr="00000000" w14:paraId="0000050B">
      <w:pPr>
        <w:pStyle w:val="Heading4"/>
        <w:rPr/>
      </w:pPr>
      <w:bookmarkStart w:colFirst="0" w:colLast="0" w:name="_ks6wjrplptmj" w:id="57"/>
      <w:bookmarkEnd w:id="57"/>
      <w:r w:rsidDel="00000000" w:rsidR="00000000" w:rsidRPr="00000000">
        <w:rPr>
          <w:rtl w:val="0"/>
        </w:rPr>
        <w:t xml:space="preserve">14.2 Business Case Development Template</w:t>
      </w:r>
    </w:p>
    <w:p w:rsidR="00000000" w:rsidDel="00000000" w:rsidP="00000000" w:rsidRDefault="00000000" w:rsidRPr="00000000" w14:paraId="0000050C">
      <w:pPr>
        <w:rPr/>
      </w:pPr>
      <w:r w:rsidDel="00000000" w:rsidR="00000000" w:rsidRPr="00000000">
        <w:rPr>
          <w:b w:val="1"/>
          <w:rtl w:val="0"/>
        </w:rPr>
        <w:t xml:space="preserve">EXECUTIVE SUMMARY</w:t>
      </w:r>
      <w:r w:rsidDel="00000000" w:rsidR="00000000" w:rsidRPr="00000000">
        <w:rPr>
          <w:rtl w:val="0"/>
        </w:rPr>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0E">
      <w:pPr>
        <w:numPr>
          <w:ilvl w:val="0"/>
          <w:numId w:val="5"/>
        </w:numPr>
        <w:ind w:left="720" w:hanging="360"/>
      </w:pPr>
      <w:r w:rsidDel="00000000" w:rsidR="00000000" w:rsidRPr="00000000">
        <w:rPr>
          <w:rtl w:val="0"/>
        </w:rPr>
        <w:t xml:space="preserve">Implementation proposal overview</w:t>
      </w:r>
    </w:p>
    <w:p w:rsidR="00000000" w:rsidDel="00000000" w:rsidP="00000000" w:rsidRDefault="00000000" w:rsidRPr="00000000" w14:paraId="0000050F">
      <w:pPr>
        <w:numPr>
          <w:ilvl w:val="0"/>
          <w:numId w:val="5"/>
        </w:numPr>
        <w:ind w:left="720" w:hanging="360"/>
      </w:pPr>
      <w:r w:rsidDel="00000000" w:rsidR="00000000" w:rsidRPr="00000000">
        <w:rPr>
          <w:rtl w:val="0"/>
        </w:rPr>
        <w:t xml:space="preserve">Total investment required: $___</w:t>
      </w:r>
    </w:p>
    <w:p w:rsidR="00000000" w:rsidDel="00000000" w:rsidP="00000000" w:rsidRDefault="00000000" w:rsidRPr="00000000" w14:paraId="00000510">
      <w:pPr>
        <w:numPr>
          <w:ilvl w:val="0"/>
          <w:numId w:val="5"/>
        </w:numPr>
        <w:ind w:left="720" w:hanging="360"/>
      </w:pPr>
      <w:r w:rsidDel="00000000" w:rsidR="00000000" w:rsidRPr="00000000">
        <w:rPr>
          <w:rtl w:val="0"/>
        </w:rPr>
        <w:t xml:space="preserve">Expected return on investment: ___%</w:t>
      </w:r>
    </w:p>
    <w:p w:rsidR="00000000" w:rsidDel="00000000" w:rsidP="00000000" w:rsidRDefault="00000000" w:rsidRPr="00000000" w14:paraId="00000511">
      <w:pPr>
        <w:numPr>
          <w:ilvl w:val="0"/>
          <w:numId w:val="5"/>
        </w:numPr>
        <w:ind w:left="720" w:hanging="360"/>
      </w:pPr>
      <w:r w:rsidDel="00000000" w:rsidR="00000000" w:rsidRPr="00000000">
        <w:rPr>
          <w:rtl w:val="0"/>
        </w:rPr>
        <w:t xml:space="preserve">Implementation timeline: ___ months</w:t>
      </w:r>
    </w:p>
    <w:p w:rsidR="00000000" w:rsidDel="00000000" w:rsidP="00000000" w:rsidRDefault="00000000" w:rsidRPr="00000000" w14:paraId="00000512">
      <w:pPr>
        <w:numPr>
          <w:ilvl w:val="0"/>
          <w:numId w:val="5"/>
        </w:numPr>
        <w:ind w:left="720" w:hanging="360"/>
      </w:pPr>
      <w:r w:rsidDel="00000000" w:rsidR="00000000" w:rsidRPr="00000000">
        <w:rPr>
          <w:rtl w:val="0"/>
        </w:rPr>
        <w:t xml:space="preserve">Key success metrics</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14">
      <w:pPr>
        <w:rPr/>
      </w:pPr>
      <w:r w:rsidDel="00000000" w:rsidR="00000000" w:rsidRPr="00000000">
        <w:rPr>
          <w:b w:val="1"/>
          <w:rtl w:val="0"/>
        </w:rPr>
        <w:t xml:space="preserve">CURRENT STATE ANALYSIS</w:t>
      </w: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16">
      <w:pPr>
        <w:numPr>
          <w:ilvl w:val="0"/>
          <w:numId w:val="5"/>
        </w:numPr>
        <w:ind w:left="720" w:hanging="360"/>
      </w:pPr>
      <w:r w:rsidDel="00000000" w:rsidR="00000000" w:rsidRPr="00000000">
        <w:rPr>
          <w:rtl w:val="0"/>
        </w:rPr>
        <w:t xml:space="preserve">Existing capabilities and gaps</w:t>
      </w:r>
    </w:p>
    <w:p w:rsidR="00000000" w:rsidDel="00000000" w:rsidP="00000000" w:rsidRDefault="00000000" w:rsidRPr="00000000" w14:paraId="00000517">
      <w:pPr>
        <w:numPr>
          <w:ilvl w:val="0"/>
          <w:numId w:val="5"/>
        </w:numPr>
        <w:ind w:left="720" w:hanging="360"/>
      </w:pPr>
      <w:r w:rsidDel="00000000" w:rsidR="00000000" w:rsidRPr="00000000">
        <w:rPr>
          <w:rtl w:val="0"/>
        </w:rPr>
        <w:t xml:space="preserve">Current quality metrics and outcomes</w:t>
      </w:r>
    </w:p>
    <w:p w:rsidR="00000000" w:rsidDel="00000000" w:rsidP="00000000" w:rsidRDefault="00000000" w:rsidRPr="00000000" w14:paraId="00000518">
      <w:pPr>
        <w:numPr>
          <w:ilvl w:val="0"/>
          <w:numId w:val="5"/>
        </w:numPr>
        <w:ind w:left="720" w:hanging="360"/>
      </w:pPr>
      <w:r w:rsidDel="00000000" w:rsidR="00000000" w:rsidRPr="00000000">
        <w:rPr>
          <w:rtl w:val="0"/>
        </w:rPr>
        <w:t xml:space="preserve">Resource utilization analysis</w:t>
      </w:r>
    </w:p>
    <w:p w:rsidR="00000000" w:rsidDel="00000000" w:rsidP="00000000" w:rsidRDefault="00000000" w:rsidRPr="00000000" w14:paraId="00000519">
      <w:pPr>
        <w:numPr>
          <w:ilvl w:val="0"/>
          <w:numId w:val="5"/>
        </w:numPr>
        <w:ind w:left="720" w:hanging="360"/>
      </w:pPr>
      <w:r w:rsidDel="00000000" w:rsidR="00000000" w:rsidRPr="00000000">
        <w:rPr>
          <w:rtl w:val="0"/>
        </w:rPr>
        <w:t xml:space="preserve">Competitive position assessment</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1B">
      <w:pPr>
        <w:rPr/>
      </w:pPr>
      <w:r w:rsidDel="00000000" w:rsidR="00000000" w:rsidRPr="00000000">
        <w:rPr>
          <w:b w:val="1"/>
          <w:rtl w:val="0"/>
        </w:rPr>
        <w:t xml:space="preserve">PROPOSED SOLUTION</w:t>
      </w:r>
      <w:r w:rsidDel="00000000" w:rsidR="00000000" w:rsidRPr="00000000">
        <w:rPr>
          <w:rtl w:val="0"/>
        </w:rPr>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1D">
      <w:pPr>
        <w:numPr>
          <w:ilvl w:val="0"/>
          <w:numId w:val="5"/>
        </w:numPr>
        <w:ind w:left="720" w:hanging="360"/>
      </w:pPr>
      <w:r w:rsidDel="00000000" w:rsidR="00000000" w:rsidRPr="00000000">
        <w:rPr>
          <w:rtl w:val="0"/>
        </w:rPr>
        <w:t xml:space="preserve">6P Protocol implementation plan</w:t>
      </w:r>
    </w:p>
    <w:p w:rsidR="00000000" w:rsidDel="00000000" w:rsidP="00000000" w:rsidRDefault="00000000" w:rsidRPr="00000000" w14:paraId="0000051E">
      <w:pPr>
        <w:numPr>
          <w:ilvl w:val="0"/>
          <w:numId w:val="5"/>
        </w:numPr>
        <w:ind w:left="720" w:hanging="360"/>
      </w:pPr>
      <w:r w:rsidDel="00000000" w:rsidR="00000000" w:rsidRPr="00000000">
        <w:rPr>
          <w:rtl w:val="0"/>
        </w:rPr>
        <w:t xml:space="preserve">Phased approach and timeline</w:t>
      </w:r>
    </w:p>
    <w:p w:rsidR="00000000" w:rsidDel="00000000" w:rsidP="00000000" w:rsidRDefault="00000000" w:rsidRPr="00000000" w14:paraId="0000051F">
      <w:pPr>
        <w:numPr>
          <w:ilvl w:val="0"/>
          <w:numId w:val="5"/>
        </w:numPr>
        <w:ind w:left="720" w:hanging="360"/>
      </w:pPr>
      <w:r w:rsidDel="00000000" w:rsidR="00000000" w:rsidRPr="00000000">
        <w:rPr>
          <w:rtl w:val="0"/>
        </w:rPr>
        <w:t xml:space="preserve">Resource requirements by phase</w:t>
      </w:r>
    </w:p>
    <w:p w:rsidR="00000000" w:rsidDel="00000000" w:rsidP="00000000" w:rsidRDefault="00000000" w:rsidRPr="00000000" w14:paraId="00000520">
      <w:pPr>
        <w:numPr>
          <w:ilvl w:val="0"/>
          <w:numId w:val="5"/>
        </w:numPr>
        <w:ind w:left="720" w:hanging="360"/>
      </w:pPr>
      <w:r w:rsidDel="00000000" w:rsidR="00000000" w:rsidRPr="00000000">
        <w:rPr>
          <w:rtl w:val="0"/>
        </w:rPr>
        <w:t xml:space="preserve">Expected capabilities enhancement</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2">
      <w:pPr>
        <w:rPr/>
      </w:pPr>
      <w:r w:rsidDel="00000000" w:rsidR="00000000" w:rsidRPr="00000000">
        <w:rPr>
          <w:b w:val="1"/>
          <w:rtl w:val="0"/>
        </w:rPr>
        <w:t xml:space="preserve">FINANCIAL ANALYSIS</w:t>
      </w: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4">
      <w:pPr>
        <w:numPr>
          <w:ilvl w:val="0"/>
          <w:numId w:val="5"/>
        </w:numPr>
        <w:ind w:left="720" w:hanging="360"/>
      </w:pPr>
      <w:r w:rsidDel="00000000" w:rsidR="00000000" w:rsidRPr="00000000">
        <w:rPr>
          <w:rtl w:val="0"/>
        </w:rPr>
        <w:t xml:space="preserve">Implementation costs breakdown</w:t>
      </w:r>
    </w:p>
    <w:p w:rsidR="00000000" w:rsidDel="00000000" w:rsidP="00000000" w:rsidRDefault="00000000" w:rsidRPr="00000000" w14:paraId="00000525">
      <w:pPr>
        <w:numPr>
          <w:ilvl w:val="0"/>
          <w:numId w:val="5"/>
        </w:numPr>
        <w:ind w:left="720" w:hanging="360"/>
      </w:pPr>
      <w:r w:rsidDel="00000000" w:rsidR="00000000" w:rsidRPr="00000000">
        <w:rPr>
          <w:rtl w:val="0"/>
        </w:rPr>
        <w:t xml:space="preserve">Operational cost impact</w:t>
      </w:r>
    </w:p>
    <w:p w:rsidR="00000000" w:rsidDel="00000000" w:rsidP="00000000" w:rsidRDefault="00000000" w:rsidRPr="00000000" w14:paraId="00000526">
      <w:pPr>
        <w:numPr>
          <w:ilvl w:val="0"/>
          <w:numId w:val="5"/>
        </w:numPr>
        <w:ind w:left="720" w:hanging="360"/>
      </w:pPr>
      <w:r w:rsidDel="00000000" w:rsidR="00000000" w:rsidRPr="00000000">
        <w:rPr>
          <w:rtl w:val="0"/>
        </w:rPr>
        <w:t xml:space="preserve">Revenue projections</w:t>
      </w:r>
    </w:p>
    <w:p w:rsidR="00000000" w:rsidDel="00000000" w:rsidP="00000000" w:rsidRDefault="00000000" w:rsidRPr="00000000" w14:paraId="00000527">
      <w:pPr>
        <w:numPr>
          <w:ilvl w:val="0"/>
          <w:numId w:val="5"/>
        </w:numPr>
        <w:ind w:left="720" w:hanging="360"/>
      </w:pPr>
      <w:r w:rsidDel="00000000" w:rsidR="00000000" w:rsidRPr="00000000">
        <w:rPr>
          <w:rtl w:val="0"/>
        </w:rPr>
        <w:t xml:space="preserve">Cost-benefit analysis over 5 years</w:t>
      </w:r>
    </w:p>
    <w:p w:rsidR="00000000" w:rsidDel="00000000" w:rsidP="00000000" w:rsidRDefault="00000000" w:rsidRPr="00000000" w14:paraId="00000528">
      <w:pPr>
        <w:numPr>
          <w:ilvl w:val="0"/>
          <w:numId w:val="5"/>
        </w:numPr>
        <w:ind w:left="720" w:hanging="360"/>
      </w:pPr>
      <w:r w:rsidDel="00000000" w:rsidR="00000000" w:rsidRPr="00000000">
        <w:rPr>
          <w:rtl w:val="0"/>
        </w:rPr>
        <w:t xml:space="preserve">Break-even analysis</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A">
      <w:pPr>
        <w:rPr/>
      </w:pPr>
      <w:r w:rsidDel="00000000" w:rsidR="00000000" w:rsidRPr="00000000">
        <w:rPr>
          <w:b w:val="1"/>
          <w:rtl w:val="0"/>
        </w:rPr>
        <w:t xml:space="preserve">RISK ASSESSMENT</w:t>
      </w: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C">
      <w:pPr>
        <w:numPr>
          <w:ilvl w:val="0"/>
          <w:numId w:val="5"/>
        </w:numPr>
        <w:ind w:left="720" w:hanging="360"/>
      </w:pPr>
      <w:r w:rsidDel="00000000" w:rsidR="00000000" w:rsidRPr="00000000">
        <w:rPr>
          <w:rtl w:val="0"/>
        </w:rPr>
        <w:t xml:space="preserve">Implementation risks and mitigation strategies</w:t>
      </w:r>
    </w:p>
    <w:p w:rsidR="00000000" w:rsidDel="00000000" w:rsidP="00000000" w:rsidRDefault="00000000" w:rsidRPr="00000000" w14:paraId="0000052D">
      <w:pPr>
        <w:numPr>
          <w:ilvl w:val="0"/>
          <w:numId w:val="5"/>
        </w:numPr>
        <w:ind w:left="720" w:hanging="360"/>
      </w:pPr>
      <w:r w:rsidDel="00000000" w:rsidR="00000000" w:rsidRPr="00000000">
        <w:rPr>
          <w:rtl w:val="0"/>
        </w:rPr>
        <w:t xml:space="preserve">Financial risks and contingency plans</w:t>
      </w:r>
    </w:p>
    <w:p w:rsidR="00000000" w:rsidDel="00000000" w:rsidP="00000000" w:rsidRDefault="00000000" w:rsidRPr="00000000" w14:paraId="0000052E">
      <w:pPr>
        <w:numPr>
          <w:ilvl w:val="0"/>
          <w:numId w:val="5"/>
        </w:numPr>
        <w:ind w:left="720" w:hanging="360"/>
      </w:pPr>
      <w:r w:rsidDel="00000000" w:rsidR="00000000" w:rsidRPr="00000000">
        <w:rPr>
          <w:rtl w:val="0"/>
        </w:rPr>
        <w:t xml:space="preserve">Operational risks and management approaches</w:t>
      </w:r>
    </w:p>
    <w:p w:rsidR="00000000" w:rsidDel="00000000" w:rsidP="00000000" w:rsidRDefault="00000000" w:rsidRPr="00000000" w14:paraId="0000052F">
      <w:pPr>
        <w:numPr>
          <w:ilvl w:val="0"/>
          <w:numId w:val="5"/>
        </w:numPr>
        <w:ind w:left="720" w:hanging="360"/>
      </w:pPr>
      <w:r w:rsidDel="00000000" w:rsidR="00000000" w:rsidRPr="00000000">
        <w:rPr>
          <w:rtl w:val="0"/>
        </w:rPr>
        <w:t xml:space="preserve">Regulatory and compliance considerations</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1">
      <w:pPr>
        <w:rPr/>
      </w:pPr>
      <w:r w:rsidDel="00000000" w:rsidR="00000000" w:rsidRPr="00000000">
        <w:rPr>
          <w:b w:val="1"/>
          <w:rtl w:val="0"/>
        </w:rPr>
        <w:t xml:space="preserve">EXPECTED OUTCOMES</w:t>
      </w: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3">
      <w:pPr>
        <w:numPr>
          <w:ilvl w:val="0"/>
          <w:numId w:val="5"/>
        </w:numPr>
        <w:ind w:left="720" w:hanging="360"/>
      </w:pPr>
      <w:r w:rsidDel="00000000" w:rsidR="00000000" w:rsidRPr="00000000">
        <w:rPr>
          <w:rtl w:val="0"/>
        </w:rPr>
        <w:t xml:space="preserve">Quality improvements anticipated</w:t>
      </w:r>
    </w:p>
    <w:p w:rsidR="00000000" w:rsidDel="00000000" w:rsidP="00000000" w:rsidRDefault="00000000" w:rsidRPr="00000000" w14:paraId="00000534">
      <w:pPr>
        <w:numPr>
          <w:ilvl w:val="0"/>
          <w:numId w:val="5"/>
        </w:numPr>
        <w:ind w:left="720" w:hanging="360"/>
      </w:pPr>
      <w:r w:rsidDel="00000000" w:rsidR="00000000" w:rsidRPr="00000000">
        <w:rPr>
          <w:rtl w:val="0"/>
        </w:rPr>
        <w:t xml:space="preserve">Patient outcome enhancements</w:t>
      </w:r>
    </w:p>
    <w:p w:rsidR="00000000" w:rsidDel="00000000" w:rsidP="00000000" w:rsidRDefault="00000000" w:rsidRPr="00000000" w14:paraId="00000535">
      <w:pPr>
        <w:numPr>
          <w:ilvl w:val="0"/>
          <w:numId w:val="5"/>
        </w:numPr>
        <w:ind w:left="720" w:hanging="360"/>
      </w:pPr>
      <w:r w:rsidDel="00000000" w:rsidR="00000000" w:rsidRPr="00000000">
        <w:rPr>
          <w:rtl w:val="0"/>
        </w:rPr>
        <w:t xml:space="preserve">Operational efficiency gains</w:t>
      </w:r>
    </w:p>
    <w:p w:rsidR="00000000" w:rsidDel="00000000" w:rsidP="00000000" w:rsidRDefault="00000000" w:rsidRPr="00000000" w14:paraId="00000536">
      <w:pPr>
        <w:numPr>
          <w:ilvl w:val="0"/>
          <w:numId w:val="5"/>
        </w:numPr>
        <w:ind w:left="720" w:hanging="360"/>
      </w:pPr>
      <w:r w:rsidDel="00000000" w:rsidR="00000000" w:rsidRPr="00000000">
        <w:rPr>
          <w:rtl w:val="0"/>
        </w:rPr>
        <w:t xml:space="preserve">Strategic positioning benefits</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8">
      <w:pPr>
        <w:rPr/>
      </w:pPr>
      <w:r w:rsidDel="00000000" w:rsidR="00000000" w:rsidRPr="00000000">
        <w:rPr>
          <w:b w:val="1"/>
          <w:rtl w:val="0"/>
        </w:rPr>
        <w:t xml:space="preserve">IMPLEMENTATION PLAN</w:t>
      </w: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A">
      <w:pPr>
        <w:numPr>
          <w:ilvl w:val="0"/>
          <w:numId w:val="5"/>
        </w:numPr>
        <w:ind w:left="720" w:hanging="360"/>
      </w:pPr>
      <w:r w:rsidDel="00000000" w:rsidR="00000000" w:rsidRPr="00000000">
        <w:rPr>
          <w:rtl w:val="0"/>
        </w:rPr>
        <w:t xml:space="preserve">Phase-by-phase implementation schedule</w:t>
      </w:r>
    </w:p>
    <w:p w:rsidR="00000000" w:rsidDel="00000000" w:rsidP="00000000" w:rsidRDefault="00000000" w:rsidRPr="00000000" w14:paraId="0000053B">
      <w:pPr>
        <w:numPr>
          <w:ilvl w:val="0"/>
          <w:numId w:val="5"/>
        </w:numPr>
        <w:ind w:left="720" w:hanging="360"/>
      </w:pPr>
      <w:r w:rsidDel="00000000" w:rsidR="00000000" w:rsidRPr="00000000">
        <w:rPr>
          <w:rtl w:val="0"/>
        </w:rPr>
        <w:t xml:space="preserve">Resource allocation timeline</w:t>
      </w:r>
    </w:p>
    <w:p w:rsidR="00000000" w:rsidDel="00000000" w:rsidP="00000000" w:rsidRDefault="00000000" w:rsidRPr="00000000" w14:paraId="0000053C">
      <w:pPr>
        <w:numPr>
          <w:ilvl w:val="0"/>
          <w:numId w:val="5"/>
        </w:numPr>
        <w:ind w:left="720" w:hanging="360"/>
      </w:pPr>
      <w:r w:rsidDel="00000000" w:rsidR="00000000" w:rsidRPr="00000000">
        <w:rPr>
          <w:rtl w:val="0"/>
        </w:rPr>
        <w:t xml:space="preserve">Key milestones and deliverables</w:t>
      </w:r>
    </w:p>
    <w:p w:rsidR="00000000" w:rsidDel="00000000" w:rsidP="00000000" w:rsidRDefault="00000000" w:rsidRPr="00000000" w14:paraId="0000053D">
      <w:pPr>
        <w:numPr>
          <w:ilvl w:val="0"/>
          <w:numId w:val="5"/>
        </w:numPr>
        <w:ind w:left="720" w:hanging="360"/>
      </w:pPr>
      <w:r w:rsidDel="00000000" w:rsidR="00000000" w:rsidRPr="00000000">
        <w:rPr>
          <w:rtl w:val="0"/>
        </w:rPr>
        <w:t xml:space="preserve">Success metrics and monitoring plan</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F">
      <w:pPr>
        <w:rPr/>
      </w:pPr>
      <w:r w:rsidDel="00000000" w:rsidR="00000000" w:rsidRPr="00000000">
        <w:rPr>
          <w:b w:val="1"/>
          <w:rtl w:val="0"/>
        </w:rPr>
        <w:t xml:space="preserve">RECOMMENDATION</w:t>
      </w: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1">
      <w:pPr>
        <w:numPr>
          <w:ilvl w:val="0"/>
          <w:numId w:val="5"/>
        </w:numPr>
        <w:ind w:left="720" w:hanging="360"/>
      </w:pPr>
      <w:r w:rsidDel="00000000" w:rsidR="00000000" w:rsidRPr="00000000">
        <w:rPr>
          <w:rtl w:val="0"/>
        </w:rPr>
        <w:t xml:space="preserve">Implementation recommendation</w:t>
      </w:r>
    </w:p>
    <w:p w:rsidR="00000000" w:rsidDel="00000000" w:rsidP="00000000" w:rsidRDefault="00000000" w:rsidRPr="00000000" w14:paraId="00000542">
      <w:pPr>
        <w:numPr>
          <w:ilvl w:val="0"/>
          <w:numId w:val="5"/>
        </w:numPr>
        <w:ind w:left="720" w:hanging="360"/>
      </w:pPr>
      <w:r w:rsidDel="00000000" w:rsidR="00000000" w:rsidRPr="00000000">
        <w:rPr>
          <w:rtl w:val="0"/>
        </w:rPr>
        <w:t xml:space="preserve">Alternative options considered</w:t>
      </w:r>
    </w:p>
    <w:p w:rsidR="00000000" w:rsidDel="00000000" w:rsidP="00000000" w:rsidRDefault="00000000" w:rsidRPr="00000000" w14:paraId="00000543">
      <w:pPr>
        <w:numPr>
          <w:ilvl w:val="0"/>
          <w:numId w:val="5"/>
        </w:numPr>
        <w:ind w:left="720" w:hanging="360"/>
      </w:pPr>
      <w:r w:rsidDel="00000000" w:rsidR="00000000" w:rsidRPr="00000000">
        <w:rPr>
          <w:rtl w:val="0"/>
        </w:rPr>
        <w:t xml:space="preserve">Next steps and approval requirements</w:t>
      </w:r>
    </w:p>
    <w:p w:rsidR="00000000" w:rsidDel="00000000" w:rsidP="00000000" w:rsidRDefault="00000000" w:rsidRPr="00000000" w14:paraId="00000544">
      <w:pPr>
        <w:pStyle w:val="Heading3"/>
        <w:rPr/>
      </w:pPr>
      <w:bookmarkStart w:colFirst="0" w:colLast="0" w:name="_m9s3k89rme4" w:id="58"/>
      <w:bookmarkEnd w:id="58"/>
      <w:r w:rsidDel="00000000" w:rsidR="00000000" w:rsidRPr="00000000">
        <w:rPr>
          <w:rtl w:val="0"/>
        </w:rPr>
        <w:t xml:space="preserve">15. Adaptation Guidance for Different Healthcare Settings</w:t>
      </w:r>
    </w:p>
    <w:p w:rsidR="00000000" w:rsidDel="00000000" w:rsidP="00000000" w:rsidRDefault="00000000" w:rsidRPr="00000000" w14:paraId="00000545">
      <w:pPr>
        <w:pStyle w:val="Heading4"/>
        <w:rPr/>
      </w:pPr>
      <w:bookmarkStart w:colFirst="0" w:colLast="0" w:name="_ru7h86t8vfif" w:id="59"/>
      <w:bookmarkEnd w:id="59"/>
      <w:r w:rsidDel="00000000" w:rsidR="00000000" w:rsidRPr="00000000">
        <w:rPr>
          <w:rtl w:val="0"/>
        </w:rPr>
        <w:t xml:space="preserve">15.1 Healthcare System-Specific Adaptations</w:t>
      </w:r>
    </w:p>
    <w:p w:rsidR="00000000" w:rsidDel="00000000" w:rsidP="00000000" w:rsidRDefault="00000000" w:rsidRPr="00000000" w14:paraId="00000546">
      <w:pPr>
        <w:rPr/>
      </w:pPr>
      <w:r w:rsidDel="00000000" w:rsidR="00000000" w:rsidRPr="00000000">
        <w:rPr>
          <w:b w:val="1"/>
          <w:rtl w:val="0"/>
        </w:rPr>
        <w:t xml:space="preserve">Adaptation Strategies by Healthcare System Type:</w:t>
      </w: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8">
      <w:pPr>
        <w:rPr/>
      </w:pPr>
      <w:r w:rsidDel="00000000" w:rsidR="00000000" w:rsidRPr="00000000">
        <w:rPr>
          <w:b w:val="1"/>
          <w:rtl w:val="0"/>
        </w:rPr>
        <w:t xml:space="preserve">ACADEMIC MEDICAL CENTERS</w:t>
      </w:r>
      <w:r w:rsidDel="00000000" w:rsidR="00000000" w:rsidRPr="00000000">
        <w:rPr>
          <w:rtl w:val="0"/>
        </w:rPr>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A">
      <w:pPr>
        <w:rPr/>
      </w:pPr>
      <w:r w:rsidDel="00000000" w:rsidR="00000000" w:rsidRPr="00000000">
        <w:rPr>
          <w:i w:val="1"/>
          <w:rtl w:val="0"/>
        </w:rPr>
        <w:t xml:space="preserve">Adaptations:</w:t>
      </w: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C">
      <w:pPr>
        <w:numPr>
          <w:ilvl w:val="0"/>
          <w:numId w:val="5"/>
        </w:numPr>
        <w:ind w:left="720" w:hanging="360"/>
      </w:pPr>
      <w:r w:rsidDel="00000000" w:rsidR="00000000" w:rsidRPr="00000000">
        <w:rPr>
          <w:rtl w:val="0"/>
        </w:rPr>
        <w:t xml:space="preserve">Enhanced research and education components</w:t>
      </w:r>
    </w:p>
    <w:p w:rsidR="00000000" w:rsidDel="00000000" w:rsidP="00000000" w:rsidRDefault="00000000" w:rsidRPr="00000000" w14:paraId="0000054D">
      <w:pPr>
        <w:numPr>
          <w:ilvl w:val="0"/>
          <w:numId w:val="5"/>
        </w:numPr>
        <w:ind w:left="720" w:hanging="360"/>
      </w:pPr>
      <w:r w:rsidDel="00000000" w:rsidR="00000000" w:rsidRPr="00000000">
        <w:rPr>
          <w:rtl w:val="0"/>
        </w:rPr>
        <w:t xml:space="preserve">Integration with residency and fellowship training</w:t>
      </w:r>
    </w:p>
    <w:p w:rsidR="00000000" w:rsidDel="00000000" w:rsidP="00000000" w:rsidRDefault="00000000" w:rsidRPr="00000000" w14:paraId="0000054E">
      <w:pPr>
        <w:numPr>
          <w:ilvl w:val="0"/>
          <w:numId w:val="5"/>
        </w:numPr>
        <w:ind w:left="720" w:hanging="360"/>
      </w:pPr>
      <w:r w:rsidDel="00000000" w:rsidR="00000000" w:rsidRPr="00000000">
        <w:rPr>
          <w:rtl w:val="0"/>
        </w:rPr>
        <w:t xml:space="preserve">Advanced technology adoption priorities</w:t>
      </w:r>
    </w:p>
    <w:p w:rsidR="00000000" w:rsidDel="00000000" w:rsidP="00000000" w:rsidRDefault="00000000" w:rsidRPr="00000000" w14:paraId="0000054F">
      <w:pPr>
        <w:numPr>
          <w:ilvl w:val="0"/>
          <w:numId w:val="5"/>
        </w:numPr>
        <w:ind w:left="720" w:hanging="360"/>
      </w:pPr>
      <w:r w:rsidDel="00000000" w:rsidR="00000000" w:rsidRPr="00000000">
        <w:rPr>
          <w:rtl w:val="0"/>
        </w:rPr>
        <w:t xml:space="preserve">Comprehensive quality improvement programs</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1">
      <w:pPr>
        <w:rPr/>
      </w:pPr>
      <w:r w:rsidDel="00000000" w:rsidR="00000000" w:rsidRPr="00000000">
        <w:rPr>
          <w:i w:val="1"/>
          <w:rtl w:val="0"/>
        </w:rPr>
        <w:t xml:space="preserve">Specific Modifications:</w:t>
      </w:r>
      <w:r w:rsidDel="00000000" w:rsidR="00000000" w:rsidRPr="00000000">
        <w:rPr>
          <w:rtl w:val="0"/>
        </w:rPr>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3">
      <w:pPr>
        <w:numPr>
          <w:ilvl w:val="0"/>
          <w:numId w:val="5"/>
        </w:numPr>
        <w:ind w:left="720" w:hanging="360"/>
      </w:pPr>
      <w:r w:rsidDel="00000000" w:rsidR="00000000" w:rsidRPr="00000000">
        <w:rPr>
          <w:rtl w:val="0"/>
        </w:rPr>
        <w:t xml:space="preserve">Add research coordinator requirements (1.10)</w:t>
      </w:r>
    </w:p>
    <w:p w:rsidR="00000000" w:rsidDel="00000000" w:rsidP="00000000" w:rsidRDefault="00000000" w:rsidRPr="00000000" w14:paraId="00000554">
      <w:pPr>
        <w:numPr>
          <w:ilvl w:val="0"/>
          <w:numId w:val="5"/>
        </w:numPr>
        <w:ind w:left="720" w:hanging="360"/>
      </w:pPr>
      <w:r w:rsidDel="00000000" w:rsidR="00000000" w:rsidRPr="00000000">
        <w:rPr>
          <w:rtl w:val="0"/>
        </w:rPr>
        <w:t xml:space="preserve">Enhanced training and education protocols</w:t>
      </w:r>
    </w:p>
    <w:p w:rsidR="00000000" w:rsidDel="00000000" w:rsidP="00000000" w:rsidRDefault="00000000" w:rsidRPr="00000000" w14:paraId="00000555">
      <w:pPr>
        <w:numPr>
          <w:ilvl w:val="0"/>
          <w:numId w:val="5"/>
        </w:numPr>
        <w:ind w:left="720" w:hanging="360"/>
      </w:pPr>
      <w:r w:rsidDel="00000000" w:rsidR="00000000" w:rsidRPr="00000000">
        <w:rPr>
          <w:rtl w:val="0"/>
        </w:rPr>
        <w:t xml:space="preserve">Advanced imaging and technology features</w:t>
      </w:r>
    </w:p>
    <w:p w:rsidR="00000000" w:rsidDel="00000000" w:rsidP="00000000" w:rsidRDefault="00000000" w:rsidRPr="00000000" w14:paraId="00000556">
      <w:pPr>
        <w:numPr>
          <w:ilvl w:val="0"/>
          <w:numId w:val="5"/>
        </w:numPr>
        <w:ind w:left="720" w:hanging="360"/>
      </w:pPr>
      <w:r w:rsidDel="00000000" w:rsidR="00000000" w:rsidRPr="00000000">
        <w:rPr>
          <w:rtl w:val="0"/>
        </w:rPr>
        <w:t xml:space="preserve">Comprehensive outcome tracking and research participation</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8">
      <w:pPr>
        <w:rPr/>
      </w:pPr>
      <w:r w:rsidDel="00000000" w:rsidR="00000000" w:rsidRPr="00000000">
        <w:rPr>
          <w:b w:val="1"/>
          <w:rtl w:val="0"/>
        </w:rPr>
        <w:t xml:space="preserve">COMMUNITY HOSPITALS</w:t>
      </w: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A">
      <w:pPr>
        <w:rPr/>
      </w:pPr>
      <w:r w:rsidDel="00000000" w:rsidR="00000000" w:rsidRPr="00000000">
        <w:rPr>
          <w:i w:val="1"/>
          <w:rtl w:val="0"/>
        </w:rPr>
        <w:t xml:space="preserve">Adaptations:</w:t>
      </w:r>
      <w:r w:rsidDel="00000000" w:rsidR="00000000" w:rsidRPr="00000000">
        <w:rPr>
          <w:rtl w:val="0"/>
        </w:rPr>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C">
      <w:pPr>
        <w:numPr>
          <w:ilvl w:val="0"/>
          <w:numId w:val="5"/>
        </w:numPr>
        <w:ind w:left="720" w:hanging="360"/>
      </w:pPr>
      <w:r w:rsidDel="00000000" w:rsidR="00000000" w:rsidRPr="00000000">
        <w:rPr>
          <w:rtl w:val="0"/>
        </w:rPr>
        <w:t xml:space="preserve">Focus on core clinical capabilities</w:t>
      </w:r>
    </w:p>
    <w:p w:rsidR="00000000" w:rsidDel="00000000" w:rsidP="00000000" w:rsidRDefault="00000000" w:rsidRPr="00000000" w14:paraId="0000055D">
      <w:pPr>
        <w:numPr>
          <w:ilvl w:val="0"/>
          <w:numId w:val="5"/>
        </w:numPr>
        <w:ind w:left="720" w:hanging="360"/>
      </w:pPr>
      <w:r w:rsidDel="00000000" w:rsidR="00000000" w:rsidRPr="00000000">
        <w:rPr>
          <w:rtl w:val="0"/>
        </w:rPr>
        <w:t xml:space="preserve">Cost-effective implementation strategies</w:t>
      </w:r>
    </w:p>
    <w:p w:rsidR="00000000" w:rsidDel="00000000" w:rsidP="00000000" w:rsidRDefault="00000000" w:rsidRPr="00000000" w14:paraId="0000055E">
      <w:pPr>
        <w:numPr>
          <w:ilvl w:val="0"/>
          <w:numId w:val="5"/>
        </w:numPr>
        <w:ind w:left="720" w:hanging="360"/>
      </w:pPr>
      <w:r w:rsidDel="00000000" w:rsidR="00000000" w:rsidRPr="00000000">
        <w:rPr>
          <w:rtl w:val="0"/>
        </w:rPr>
        <w:t xml:space="preserve">Community-specific quality metrics</w:t>
      </w:r>
    </w:p>
    <w:p w:rsidR="00000000" w:rsidDel="00000000" w:rsidP="00000000" w:rsidRDefault="00000000" w:rsidRPr="00000000" w14:paraId="0000055F">
      <w:pPr>
        <w:numPr>
          <w:ilvl w:val="0"/>
          <w:numId w:val="5"/>
        </w:numPr>
        <w:ind w:left="720" w:hanging="360"/>
      </w:pPr>
      <w:r w:rsidDel="00000000" w:rsidR="00000000" w:rsidRPr="00000000">
        <w:rPr>
          <w:rtl w:val="0"/>
        </w:rPr>
        <w:t xml:space="preserve">Partnership development for specialized services</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1">
      <w:pPr>
        <w:rPr/>
      </w:pPr>
      <w:r w:rsidDel="00000000" w:rsidR="00000000" w:rsidRPr="00000000">
        <w:rPr>
          <w:i w:val="1"/>
          <w:rtl w:val="0"/>
        </w:rPr>
        <w:t xml:space="preserve">Specific Modifications:</w:t>
      </w: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3">
      <w:pPr>
        <w:numPr>
          <w:ilvl w:val="0"/>
          <w:numId w:val="5"/>
        </w:numPr>
        <w:ind w:left="720" w:hanging="360"/>
      </w:pPr>
      <w:r w:rsidDel="00000000" w:rsidR="00000000" w:rsidRPr="00000000">
        <w:rPr>
          <w:rtl w:val="0"/>
        </w:rPr>
        <w:t xml:space="preserve">Streamlined personnel requirements</w:t>
      </w:r>
    </w:p>
    <w:p w:rsidR="00000000" w:rsidDel="00000000" w:rsidP="00000000" w:rsidRDefault="00000000" w:rsidRPr="00000000" w14:paraId="00000564">
      <w:pPr>
        <w:numPr>
          <w:ilvl w:val="0"/>
          <w:numId w:val="5"/>
        </w:numPr>
        <w:ind w:left="720" w:hanging="360"/>
      </w:pPr>
      <w:r w:rsidDel="00000000" w:rsidR="00000000" w:rsidRPr="00000000">
        <w:rPr>
          <w:rtl w:val="0"/>
        </w:rPr>
        <w:t xml:space="preserve">Essential equipment specifications</w:t>
      </w:r>
    </w:p>
    <w:p w:rsidR="00000000" w:rsidDel="00000000" w:rsidP="00000000" w:rsidRDefault="00000000" w:rsidRPr="00000000" w14:paraId="00000565">
      <w:pPr>
        <w:numPr>
          <w:ilvl w:val="0"/>
          <w:numId w:val="5"/>
        </w:numPr>
        <w:ind w:left="720" w:hanging="360"/>
      </w:pPr>
      <w:r w:rsidDel="00000000" w:rsidR="00000000" w:rsidRPr="00000000">
        <w:rPr>
          <w:rtl w:val="0"/>
        </w:rPr>
        <w:t xml:space="preserve">Community-appropriate quality metrics</w:t>
      </w:r>
    </w:p>
    <w:p w:rsidR="00000000" w:rsidDel="00000000" w:rsidP="00000000" w:rsidRDefault="00000000" w:rsidRPr="00000000" w14:paraId="00000566">
      <w:pPr>
        <w:numPr>
          <w:ilvl w:val="0"/>
          <w:numId w:val="5"/>
        </w:numPr>
        <w:ind w:left="720" w:hanging="360"/>
      </w:pPr>
      <w:r w:rsidDel="00000000" w:rsidR="00000000" w:rsidRPr="00000000">
        <w:rPr>
          <w:rtl w:val="0"/>
        </w:rPr>
        <w:t xml:space="preserve">Transfer protocols for complex cases</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8">
      <w:pPr>
        <w:rPr/>
      </w:pPr>
      <w:r w:rsidDel="00000000" w:rsidR="00000000" w:rsidRPr="00000000">
        <w:rPr>
          <w:b w:val="1"/>
          <w:rtl w:val="0"/>
        </w:rPr>
        <w:t xml:space="preserve">REGIONAL MEDICAL CENTERS</w:t>
      </w: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A">
      <w:pPr>
        <w:rPr/>
      </w:pPr>
      <w:r w:rsidDel="00000000" w:rsidR="00000000" w:rsidRPr="00000000">
        <w:rPr>
          <w:i w:val="1"/>
          <w:rtl w:val="0"/>
        </w:rPr>
        <w:t xml:space="preserve">Adaptations:</w:t>
      </w: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C">
      <w:pPr>
        <w:numPr>
          <w:ilvl w:val="0"/>
          <w:numId w:val="5"/>
        </w:numPr>
        <w:ind w:left="720" w:hanging="360"/>
      </w:pPr>
      <w:r w:rsidDel="00000000" w:rsidR="00000000" w:rsidRPr="00000000">
        <w:rPr>
          <w:rtl w:val="0"/>
        </w:rPr>
        <w:t xml:space="preserve">Regional referral network integration</w:t>
      </w:r>
    </w:p>
    <w:p w:rsidR="00000000" w:rsidDel="00000000" w:rsidP="00000000" w:rsidRDefault="00000000" w:rsidRPr="00000000" w14:paraId="0000056D">
      <w:pPr>
        <w:numPr>
          <w:ilvl w:val="0"/>
          <w:numId w:val="5"/>
        </w:numPr>
        <w:ind w:left="720" w:hanging="360"/>
      </w:pPr>
      <w:r w:rsidDel="00000000" w:rsidR="00000000" w:rsidRPr="00000000">
        <w:rPr>
          <w:rtl w:val="0"/>
        </w:rPr>
        <w:t xml:space="preserve">Specialized service capabilities</w:t>
      </w:r>
    </w:p>
    <w:p w:rsidR="00000000" w:rsidDel="00000000" w:rsidP="00000000" w:rsidRDefault="00000000" w:rsidRPr="00000000" w14:paraId="0000056E">
      <w:pPr>
        <w:numPr>
          <w:ilvl w:val="0"/>
          <w:numId w:val="5"/>
        </w:numPr>
        <w:ind w:left="720" w:hanging="360"/>
      </w:pPr>
      <w:r w:rsidDel="00000000" w:rsidR="00000000" w:rsidRPr="00000000">
        <w:rPr>
          <w:rtl w:val="0"/>
        </w:rPr>
        <w:t xml:space="preserve">Telemedicine and remote consultation</w:t>
      </w:r>
    </w:p>
    <w:p w:rsidR="00000000" w:rsidDel="00000000" w:rsidP="00000000" w:rsidRDefault="00000000" w:rsidRPr="00000000" w14:paraId="0000056F">
      <w:pPr>
        <w:numPr>
          <w:ilvl w:val="0"/>
          <w:numId w:val="5"/>
        </w:numPr>
        <w:ind w:left="720" w:hanging="360"/>
      </w:pPr>
      <w:r w:rsidDel="00000000" w:rsidR="00000000" w:rsidRPr="00000000">
        <w:rPr>
          <w:rtl w:val="0"/>
        </w:rPr>
        <w:t xml:space="preserve">Regional quality improvement leadership</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1">
      <w:pPr>
        <w:rPr/>
      </w:pPr>
      <w:r w:rsidDel="00000000" w:rsidR="00000000" w:rsidRPr="00000000">
        <w:rPr>
          <w:i w:val="1"/>
          <w:rtl w:val="0"/>
        </w:rPr>
        <w:t xml:space="preserve">Specific Modifications:</w:t>
      </w: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3">
      <w:pPr>
        <w:numPr>
          <w:ilvl w:val="0"/>
          <w:numId w:val="5"/>
        </w:numPr>
        <w:ind w:left="720" w:hanging="360"/>
      </w:pPr>
      <w:r w:rsidDel="00000000" w:rsidR="00000000" w:rsidRPr="00000000">
        <w:rPr>
          <w:rtl w:val="0"/>
        </w:rPr>
        <w:t xml:space="preserve">Enhanced communication systems</w:t>
      </w:r>
    </w:p>
    <w:p w:rsidR="00000000" w:rsidDel="00000000" w:rsidP="00000000" w:rsidRDefault="00000000" w:rsidRPr="00000000" w14:paraId="00000574">
      <w:pPr>
        <w:numPr>
          <w:ilvl w:val="0"/>
          <w:numId w:val="5"/>
        </w:numPr>
        <w:ind w:left="720" w:hanging="360"/>
      </w:pPr>
      <w:r w:rsidDel="00000000" w:rsidR="00000000" w:rsidRPr="00000000">
        <w:rPr>
          <w:rtl w:val="0"/>
        </w:rPr>
        <w:t xml:space="preserve">Specialized equipment for complex cases</w:t>
      </w:r>
    </w:p>
    <w:p w:rsidR="00000000" w:rsidDel="00000000" w:rsidP="00000000" w:rsidRDefault="00000000" w:rsidRPr="00000000" w14:paraId="00000575">
      <w:pPr>
        <w:numPr>
          <w:ilvl w:val="0"/>
          <w:numId w:val="5"/>
        </w:numPr>
        <w:ind w:left="720" w:hanging="360"/>
      </w:pPr>
      <w:r w:rsidDel="00000000" w:rsidR="00000000" w:rsidRPr="00000000">
        <w:rPr>
          <w:rtl w:val="0"/>
        </w:rPr>
        <w:t xml:space="preserve">Regional quality metrics and benchmarking</w:t>
      </w:r>
    </w:p>
    <w:p w:rsidR="00000000" w:rsidDel="00000000" w:rsidP="00000000" w:rsidRDefault="00000000" w:rsidRPr="00000000" w14:paraId="00000576">
      <w:pPr>
        <w:numPr>
          <w:ilvl w:val="0"/>
          <w:numId w:val="5"/>
        </w:numPr>
        <w:ind w:left="720" w:hanging="360"/>
      </w:pPr>
      <w:r w:rsidDel="00000000" w:rsidR="00000000" w:rsidRPr="00000000">
        <w:rPr>
          <w:rtl w:val="0"/>
        </w:rPr>
        <w:t xml:space="preserve">Mentorship capabilities for smaller centers</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8">
      <w:pPr>
        <w:rPr/>
      </w:pPr>
      <w:r w:rsidDel="00000000" w:rsidR="00000000" w:rsidRPr="00000000">
        <w:rPr>
          <w:b w:val="1"/>
          <w:rtl w:val="0"/>
        </w:rPr>
        <w:t xml:space="preserve">INTERNATIONAL SETTINGS</w:t>
      </w:r>
      <w:r w:rsidDel="00000000" w:rsidR="00000000" w:rsidRPr="00000000">
        <w:rPr>
          <w:rtl w:val="0"/>
        </w:rPr>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A">
      <w:pPr>
        <w:rPr/>
      </w:pPr>
      <w:r w:rsidDel="00000000" w:rsidR="00000000" w:rsidRPr="00000000">
        <w:rPr>
          <w:i w:val="1"/>
          <w:rtl w:val="0"/>
        </w:rPr>
        <w:t xml:space="preserve">Adaptations:</w:t>
      </w: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C">
      <w:pPr>
        <w:numPr>
          <w:ilvl w:val="0"/>
          <w:numId w:val="5"/>
        </w:numPr>
        <w:ind w:left="720" w:hanging="360"/>
      </w:pPr>
      <w:r w:rsidDel="00000000" w:rsidR="00000000" w:rsidRPr="00000000">
        <w:rPr>
          <w:rtl w:val="0"/>
        </w:rPr>
        <w:t xml:space="preserve">Local regulatory compliance requirements</w:t>
      </w:r>
    </w:p>
    <w:p w:rsidR="00000000" w:rsidDel="00000000" w:rsidP="00000000" w:rsidRDefault="00000000" w:rsidRPr="00000000" w14:paraId="0000057D">
      <w:pPr>
        <w:numPr>
          <w:ilvl w:val="0"/>
          <w:numId w:val="5"/>
        </w:numPr>
        <w:ind w:left="720" w:hanging="360"/>
      </w:pPr>
      <w:r w:rsidDel="00000000" w:rsidR="00000000" w:rsidRPr="00000000">
        <w:rPr>
          <w:rtl w:val="0"/>
        </w:rPr>
        <w:t xml:space="preserve">Cultural and language considerations</w:t>
      </w:r>
    </w:p>
    <w:p w:rsidR="00000000" w:rsidDel="00000000" w:rsidP="00000000" w:rsidRDefault="00000000" w:rsidRPr="00000000" w14:paraId="0000057E">
      <w:pPr>
        <w:numPr>
          <w:ilvl w:val="0"/>
          <w:numId w:val="5"/>
        </w:numPr>
        <w:ind w:left="720" w:hanging="360"/>
      </w:pPr>
      <w:r w:rsidDel="00000000" w:rsidR="00000000" w:rsidRPr="00000000">
        <w:rPr>
          <w:rtl w:val="0"/>
        </w:rPr>
        <w:t xml:space="preserve">Resource availability modifications</w:t>
      </w:r>
    </w:p>
    <w:p w:rsidR="00000000" w:rsidDel="00000000" w:rsidP="00000000" w:rsidRDefault="00000000" w:rsidRPr="00000000" w14:paraId="0000057F">
      <w:pPr>
        <w:numPr>
          <w:ilvl w:val="0"/>
          <w:numId w:val="5"/>
        </w:numPr>
        <w:ind w:left="720" w:hanging="360"/>
      </w:pPr>
      <w:r w:rsidDel="00000000" w:rsidR="00000000" w:rsidRPr="00000000">
        <w:rPr>
          <w:rtl w:val="0"/>
        </w:rPr>
        <w:t xml:space="preserve">International quality standards alignment</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1">
      <w:pPr>
        <w:rPr/>
      </w:pPr>
      <w:r w:rsidDel="00000000" w:rsidR="00000000" w:rsidRPr="00000000">
        <w:rPr>
          <w:i w:val="1"/>
          <w:rtl w:val="0"/>
        </w:rPr>
        <w:t xml:space="preserve">Specific Modifications:</w:t>
      </w: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3">
      <w:pPr>
        <w:numPr>
          <w:ilvl w:val="0"/>
          <w:numId w:val="5"/>
        </w:numPr>
        <w:ind w:left="720" w:hanging="360"/>
      </w:pPr>
      <w:r w:rsidDel="00000000" w:rsidR="00000000" w:rsidRPr="00000000">
        <w:rPr>
          <w:rtl w:val="0"/>
        </w:rPr>
        <w:t xml:space="preserve">Local regulatory requirement integration</w:t>
      </w:r>
    </w:p>
    <w:p w:rsidR="00000000" w:rsidDel="00000000" w:rsidP="00000000" w:rsidRDefault="00000000" w:rsidRPr="00000000" w14:paraId="00000584">
      <w:pPr>
        <w:numPr>
          <w:ilvl w:val="0"/>
          <w:numId w:val="5"/>
        </w:numPr>
        <w:ind w:left="720" w:hanging="360"/>
      </w:pPr>
      <w:r w:rsidDel="00000000" w:rsidR="00000000" w:rsidRPr="00000000">
        <w:rPr>
          <w:rtl w:val="0"/>
        </w:rPr>
        <w:t xml:space="preserve">Cultural competency training components</w:t>
      </w:r>
    </w:p>
    <w:p w:rsidR="00000000" w:rsidDel="00000000" w:rsidP="00000000" w:rsidRDefault="00000000" w:rsidRPr="00000000" w14:paraId="00000585">
      <w:pPr>
        <w:numPr>
          <w:ilvl w:val="0"/>
          <w:numId w:val="5"/>
        </w:numPr>
        <w:ind w:left="720" w:hanging="360"/>
      </w:pPr>
      <w:r w:rsidDel="00000000" w:rsidR="00000000" w:rsidRPr="00000000">
        <w:rPr>
          <w:rtl w:val="0"/>
        </w:rPr>
        <w:t xml:space="preserve">Resource-appropriate technology selections</w:t>
      </w:r>
    </w:p>
    <w:p w:rsidR="00000000" w:rsidDel="00000000" w:rsidP="00000000" w:rsidRDefault="00000000" w:rsidRPr="00000000" w14:paraId="00000586">
      <w:pPr>
        <w:numPr>
          <w:ilvl w:val="0"/>
          <w:numId w:val="5"/>
        </w:numPr>
        <w:ind w:left="720" w:hanging="360"/>
      </w:pPr>
      <w:r w:rsidDel="00000000" w:rsidR="00000000" w:rsidRPr="00000000">
        <w:rPr>
          <w:rtl w:val="0"/>
        </w:rPr>
        <w:t xml:space="preserve">International quality metric alignment</w:t>
      </w:r>
    </w:p>
    <w:p w:rsidR="00000000" w:rsidDel="00000000" w:rsidP="00000000" w:rsidRDefault="00000000" w:rsidRPr="00000000" w14:paraId="00000587">
      <w:pPr>
        <w:pStyle w:val="Heading4"/>
        <w:rPr/>
      </w:pPr>
      <w:bookmarkStart w:colFirst="0" w:colLast="0" w:name="_57tozetb4uvt" w:id="60"/>
      <w:bookmarkEnd w:id="60"/>
      <w:r w:rsidDel="00000000" w:rsidR="00000000" w:rsidRPr="00000000">
        <w:rPr>
          <w:rtl w:val="0"/>
        </w:rPr>
        <w:t xml:space="preserve">15.2 Resource-Constrained Settings Adaptation Guide</w:t>
      </w:r>
    </w:p>
    <w:p w:rsidR="00000000" w:rsidDel="00000000" w:rsidP="00000000" w:rsidRDefault="00000000" w:rsidRPr="00000000" w14:paraId="00000588">
      <w:pPr>
        <w:rPr/>
      </w:pPr>
      <w:r w:rsidDel="00000000" w:rsidR="00000000" w:rsidRPr="00000000">
        <w:rPr>
          <w:b w:val="1"/>
          <w:rtl w:val="0"/>
        </w:rPr>
        <w:t xml:space="preserve">Implementation Strategies for Resource-Constrained Settings:</w:t>
      </w: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A">
      <w:pPr>
        <w:rPr/>
      </w:pPr>
      <w:r w:rsidDel="00000000" w:rsidR="00000000" w:rsidRPr="00000000">
        <w:rPr>
          <w:b w:val="1"/>
          <w:rtl w:val="0"/>
        </w:rPr>
        <w:t xml:space="preserve">PRIORITIZATION FRAMEWORK</w:t>
      </w: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C">
      <w:pPr>
        <w:rPr/>
      </w:pPr>
      <w:r w:rsidDel="00000000" w:rsidR="00000000" w:rsidRPr="00000000">
        <w:rPr>
          <w:i w:val="1"/>
          <w:rtl w:val="0"/>
        </w:rPr>
        <w:t xml:space="preserve">Essential (Must Implement):</w:t>
      </w: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E">
      <w:pPr>
        <w:numPr>
          <w:ilvl w:val="0"/>
          <w:numId w:val="5"/>
        </w:numPr>
        <w:ind w:left="720" w:hanging="360"/>
      </w:pPr>
      <w:r w:rsidDel="00000000" w:rsidR="00000000" w:rsidRPr="00000000">
        <w:rPr>
          <w:rtl w:val="0"/>
        </w:rPr>
        <w:t xml:space="preserve">Basic radiation protection (2.1.4)</w:t>
      </w:r>
    </w:p>
    <w:p w:rsidR="00000000" w:rsidDel="00000000" w:rsidP="00000000" w:rsidRDefault="00000000" w:rsidRPr="00000000" w14:paraId="0000058F">
      <w:pPr>
        <w:numPr>
          <w:ilvl w:val="0"/>
          <w:numId w:val="5"/>
        </w:numPr>
        <w:ind w:left="720" w:hanging="360"/>
      </w:pPr>
      <w:r w:rsidDel="00000000" w:rsidR="00000000" w:rsidRPr="00000000">
        <w:rPr>
          <w:rtl w:val="0"/>
        </w:rPr>
        <w:t xml:space="preserve">Essential medications access (3.3.1)</w:t>
      </w:r>
    </w:p>
    <w:p w:rsidR="00000000" w:rsidDel="00000000" w:rsidP="00000000" w:rsidRDefault="00000000" w:rsidRPr="00000000" w14:paraId="00000590">
      <w:pPr>
        <w:numPr>
          <w:ilvl w:val="0"/>
          <w:numId w:val="5"/>
        </w:numPr>
        <w:ind w:left="720" w:hanging="360"/>
      </w:pPr>
      <w:r w:rsidDel="00000000" w:rsidR="00000000" w:rsidRPr="00000000">
        <w:rPr>
          <w:rtl w:val="0"/>
        </w:rPr>
        <w:t xml:space="preserve">Basic quality metrics (5.2)</w:t>
      </w:r>
    </w:p>
    <w:p w:rsidR="00000000" w:rsidDel="00000000" w:rsidP="00000000" w:rsidRDefault="00000000" w:rsidRPr="00000000" w14:paraId="00000591">
      <w:pPr>
        <w:numPr>
          <w:ilvl w:val="0"/>
          <w:numId w:val="5"/>
        </w:numPr>
        <w:ind w:left="720" w:hanging="360"/>
      </w:pPr>
      <w:r w:rsidDel="00000000" w:rsidR="00000000" w:rsidRPr="00000000">
        <w:rPr>
          <w:rtl w:val="0"/>
        </w:rPr>
        <w:t xml:space="preserve">Minimum personnel requirements</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93">
      <w:pPr>
        <w:rPr/>
      </w:pPr>
      <w:r w:rsidDel="00000000" w:rsidR="00000000" w:rsidRPr="00000000">
        <w:rPr>
          <w:i w:val="1"/>
          <w:rtl w:val="0"/>
        </w:rPr>
        <w:t xml:space="preserve">Important (Should Implement):</w:t>
      </w: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95">
      <w:pPr>
        <w:numPr>
          <w:ilvl w:val="0"/>
          <w:numId w:val="5"/>
        </w:numPr>
        <w:ind w:left="720" w:hanging="360"/>
      </w:pPr>
      <w:r w:rsidDel="00000000" w:rsidR="00000000" w:rsidRPr="00000000">
        <w:rPr>
          <w:rtl w:val="0"/>
        </w:rPr>
        <w:t xml:space="preserve">Dedicated interventional physician (1.2)</w:t>
      </w:r>
    </w:p>
    <w:p w:rsidR="00000000" w:rsidDel="00000000" w:rsidP="00000000" w:rsidRDefault="00000000" w:rsidRPr="00000000" w14:paraId="00000596">
      <w:pPr>
        <w:numPr>
          <w:ilvl w:val="0"/>
          <w:numId w:val="5"/>
        </w:numPr>
        <w:ind w:left="720" w:hanging="360"/>
      </w:pPr>
      <w:r w:rsidDel="00000000" w:rsidR="00000000" w:rsidRPr="00000000">
        <w:rPr>
          <w:rtl w:val="0"/>
        </w:rPr>
        <w:t xml:space="preserve">Basic equipment specifications (2.2.2)</w:t>
      </w:r>
    </w:p>
    <w:p w:rsidR="00000000" w:rsidDel="00000000" w:rsidP="00000000" w:rsidRDefault="00000000" w:rsidRPr="00000000" w14:paraId="00000597">
      <w:pPr>
        <w:numPr>
          <w:ilvl w:val="0"/>
          <w:numId w:val="5"/>
        </w:numPr>
        <w:ind w:left="720" w:hanging="360"/>
      </w:pPr>
      <w:r w:rsidDel="00000000" w:rsidR="00000000" w:rsidRPr="00000000">
        <w:rPr>
          <w:rtl w:val="0"/>
        </w:rPr>
        <w:t xml:space="preserve">Standard protocols (4.2, 4.3)</w:t>
      </w:r>
    </w:p>
    <w:p w:rsidR="00000000" w:rsidDel="00000000" w:rsidP="00000000" w:rsidRDefault="00000000" w:rsidRPr="00000000" w14:paraId="00000598">
      <w:pPr>
        <w:numPr>
          <w:ilvl w:val="0"/>
          <w:numId w:val="5"/>
        </w:numPr>
        <w:ind w:left="720" w:hanging="360"/>
      </w:pPr>
      <w:r w:rsidDel="00000000" w:rsidR="00000000" w:rsidRPr="00000000">
        <w:rPr>
          <w:rtl w:val="0"/>
        </w:rPr>
        <w:t xml:space="preserve">Process metrics (5.3)</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9A">
      <w:pPr>
        <w:rPr/>
      </w:pPr>
      <w:r w:rsidDel="00000000" w:rsidR="00000000" w:rsidRPr="00000000">
        <w:rPr>
          <w:i w:val="1"/>
          <w:rtl w:val="0"/>
        </w:rPr>
        <w:t xml:space="preserve">Desirable (May Implement):</w:t>
      </w: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9C">
      <w:pPr>
        <w:numPr>
          <w:ilvl w:val="0"/>
          <w:numId w:val="5"/>
        </w:numPr>
        <w:ind w:left="720" w:hanging="360"/>
      </w:pPr>
      <w:r w:rsidDel="00000000" w:rsidR="00000000" w:rsidRPr="00000000">
        <w:rPr>
          <w:rtl w:val="0"/>
        </w:rPr>
        <w:t xml:space="preserve">Enhanced personnel roles</w:t>
      </w:r>
    </w:p>
    <w:p w:rsidR="00000000" w:rsidDel="00000000" w:rsidP="00000000" w:rsidRDefault="00000000" w:rsidRPr="00000000" w14:paraId="0000059D">
      <w:pPr>
        <w:numPr>
          <w:ilvl w:val="0"/>
          <w:numId w:val="5"/>
        </w:numPr>
        <w:ind w:left="720" w:hanging="360"/>
      </w:pPr>
      <w:r w:rsidDel="00000000" w:rsidR="00000000" w:rsidRPr="00000000">
        <w:rPr>
          <w:rtl w:val="0"/>
        </w:rPr>
        <w:t xml:space="preserve">Advanced equipment features</w:t>
      </w:r>
    </w:p>
    <w:p w:rsidR="00000000" w:rsidDel="00000000" w:rsidP="00000000" w:rsidRDefault="00000000" w:rsidRPr="00000000" w14:paraId="0000059E">
      <w:pPr>
        <w:numPr>
          <w:ilvl w:val="0"/>
          <w:numId w:val="5"/>
        </w:numPr>
        <w:ind w:left="720" w:hanging="360"/>
      </w:pPr>
      <w:r w:rsidDel="00000000" w:rsidR="00000000" w:rsidRPr="00000000">
        <w:rPr>
          <w:rtl w:val="0"/>
        </w:rPr>
        <w:t xml:space="preserve">Comprehensive quality programs</w:t>
      </w:r>
    </w:p>
    <w:p w:rsidR="00000000" w:rsidDel="00000000" w:rsidP="00000000" w:rsidRDefault="00000000" w:rsidRPr="00000000" w14:paraId="0000059F">
      <w:pPr>
        <w:numPr>
          <w:ilvl w:val="0"/>
          <w:numId w:val="5"/>
        </w:numPr>
        <w:ind w:left="720" w:hanging="360"/>
      </w:pPr>
      <w:r w:rsidDel="00000000" w:rsidR="00000000" w:rsidRPr="00000000">
        <w:rPr>
          <w:rtl w:val="0"/>
        </w:rPr>
        <w:t xml:space="preserve">Research capabilities</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A1">
      <w:pPr>
        <w:rPr/>
      </w:pPr>
      <w:r w:rsidDel="00000000" w:rsidR="00000000" w:rsidRPr="00000000">
        <w:rPr>
          <w:b w:val="1"/>
          <w:rtl w:val="0"/>
        </w:rPr>
        <w:t xml:space="preserve">RESOURCE OPTIMIZATION STRATEGIES</w:t>
      </w: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A3">
      <w:pPr>
        <w:rPr/>
      </w:pPr>
      <w:r w:rsidDel="00000000" w:rsidR="00000000" w:rsidRPr="00000000">
        <w:rPr>
          <w:i w:val="1"/>
          <w:rtl w:val="0"/>
        </w:rPr>
        <w:t xml:space="preserve">Personnel:</w:t>
      </w: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A5">
      <w:pPr>
        <w:numPr>
          <w:ilvl w:val="0"/>
          <w:numId w:val="5"/>
        </w:numPr>
        <w:ind w:left="720" w:hanging="360"/>
      </w:pPr>
      <w:r w:rsidDel="00000000" w:rsidR="00000000" w:rsidRPr="00000000">
        <w:rPr>
          <w:rtl w:val="0"/>
        </w:rPr>
        <w:t xml:space="preserve">Shared positions across multiple departments</w:t>
      </w:r>
    </w:p>
    <w:p w:rsidR="00000000" w:rsidDel="00000000" w:rsidP="00000000" w:rsidRDefault="00000000" w:rsidRPr="00000000" w14:paraId="000005A6">
      <w:pPr>
        <w:numPr>
          <w:ilvl w:val="0"/>
          <w:numId w:val="5"/>
        </w:numPr>
        <w:ind w:left="720" w:hanging="360"/>
      </w:pPr>
      <w:r w:rsidDel="00000000" w:rsidR="00000000" w:rsidRPr="00000000">
        <w:rPr>
          <w:rtl w:val="0"/>
        </w:rPr>
        <w:t xml:space="preserve">Part-time specialist arrangements</w:t>
      </w:r>
    </w:p>
    <w:p w:rsidR="00000000" w:rsidDel="00000000" w:rsidP="00000000" w:rsidRDefault="00000000" w:rsidRPr="00000000" w14:paraId="000005A7">
      <w:pPr>
        <w:numPr>
          <w:ilvl w:val="0"/>
          <w:numId w:val="5"/>
        </w:numPr>
        <w:ind w:left="720" w:hanging="360"/>
      </w:pPr>
      <w:r w:rsidDel="00000000" w:rsidR="00000000" w:rsidRPr="00000000">
        <w:rPr>
          <w:rtl w:val="0"/>
        </w:rPr>
        <w:t xml:space="preserve">Telemedicine consultation partnerships</w:t>
      </w:r>
    </w:p>
    <w:p w:rsidR="00000000" w:rsidDel="00000000" w:rsidP="00000000" w:rsidRDefault="00000000" w:rsidRPr="00000000" w14:paraId="000005A8">
      <w:pPr>
        <w:numPr>
          <w:ilvl w:val="0"/>
          <w:numId w:val="5"/>
        </w:numPr>
        <w:ind w:left="720" w:hanging="360"/>
      </w:pPr>
      <w:r w:rsidDel="00000000" w:rsidR="00000000" w:rsidRPr="00000000">
        <w:rPr>
          <w:rtl w:val="0"/>
        </w:rPr>
        <w:t xml:space="preserve">Training partnerships with larger centers</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AA">
      <w:pPr>
        <w:rPr/>
      </w:pPr>
      <w:r w:rsidDel="00000000" w:rsidR="00000000" w:rsidRPr="00000000">
        <w:rPr>
          <w:i w:val="1"/>
          <w:rtl w:val="0"/>
        </w:rPr>
        <w:t xml:space="preserve">Equipment:</w:t>
      </w: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AC">
      <w:pPr>
        <w:numPr>
          <w:ilvl w:val="0"/>
          <w:numId w:val="5"/>
        </w:numPr>
        <w:ind w:left="720" w:hanging="360"/>
      </w:pPr>
      <w:r w:rsidDel="00000000" w:rsidR="00000000" w:rsidRPr="00000000">
        <w:rPr>
          <w:rtl w:val="0"/>
        </w:rPr>
        <w:t xml:space="preserve">Refurbished equipment options</w:t>
      </w:r>
    </w:p>
    <w:p w:rsidR="00000000" w:rsidDel="00000000" w:rsidP="00000000" w:rsidRDefault="00000000" w:rsidRPr="00000000" w14:paraId="000005AD">
      <w:pPr>
        <w:numPr>
          <w:ilvl w:val="0"/>
          <w:numId w:val="5"/>
        </w:numPr>
        <w:ind w:left="720" w:hanging="360"/>
      </w:pPr>
      <w:r w:rsidDel="00000000" w:rsidR="00000000" w:rsidRPr="00000000">
        <w:rPr>
          <w:rtl w:val="0"/>
        </w:rPr>
        <w:t xml:space="preserve">Equipment sharing arrangements</w:t>
      </w:r>
    </w:p>
    <w:p w:rsidR="00000000" w:rsidDel="00000000" w:rsidP="00000000" w:rsidRDefault="00000000" w:rsidRPr="00000000" w14:paraId="000005AE">
      <w:pPr>
        <w:numPr>
          <w:ilvl w:val="0"/>
          <w:numId w:val="5"/>
        </w:numPr>
        <w:ind w:left="720" w:hanging="360"/>
      </w:pPr>
      <w:r w:rsidDel="00000000" w:rsidR="00000000" w:rsidRPr="00000000">
        <w:rPr>
          <w:rtl w:val="0"/>
        </w:rPr>
        <w:t xml:space="preserve">Leasing vs. purchase decisions</w:t>
      </w:r>
    </w:p>
    <w:p w:rsidR="00000000" w:rsidDel="00000000" w:rsidP="00000000" w:rsidRDefault="00000000" w:rsidRPr="00000000" w14:paraId="000005AF">
      <w:pPr>
        <w:numPr>
          <w:ilvl w:val="0"/>
          <w:numId w:val="5"/>
        </w:numPr>
        <w:ind w:left="720" w:hanging="360"/>
      </w:pPr>
      <w:r w:rsidDel="00000000" w:rsidR="00000000" w:rsidRPr="00000000">
        <w:rPr>
          <w:rtl w:val="0"/>
        </w:rPr>
        <w:t xml:space="preserve">Phased equipment upgrades</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B1">
      <w:pPr>
        <w:rPr/>
      </w:pPr>
      <w:r w:rsidDel="00000000" w:rsidR="00000000" w:rsidRPr="00000000">
        <w:rPr>
          <w:i w:val="1"/>
          <w:rtl w:val="0"/>
        </w:rPr>
        <w:t xml:space="preserve">Infrastructure:</w:t>
      </w: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B3">
      <w:pPr>
        <w:numPr>
          <w:ilvl w:val="0"/>
          <w:numId w:val="5"/>
        </w:numPr>
        <w:ind w:left="720" w:hanging="360"/>
      </w:pPr>
      <w:r w:rsidDel="00000000" w:rsidR="00000000" w:rsidRPr="00000000">
        <w:rPr>
          <w:rtl w:val="0"/>
        </w:rPr>
        <w:t xml:space="preserve">Existing room modifications vs. new construction</w:t>
      </w:r>
    </w:p>
    <w:p w:rsidR="00000000" w:rsidDel="00000000" w:rsidP="00000000" w:rsidRDefault="00000000" w:rsidRPr="00000000" w14:paraId="000005B4">
      <w:pPr>
        <w:numPr>
          <w:ilvl w:val="0"/>
          <w:numId w:val="5"/>
        </w:numPr>
        <w:ind w:left="720" w:hanging="360"/>
      </w:pPr>
      <w:r w:rsidDel="00000000" w:rsidR="00000000" w:rsidRPr="00000000">
        <w:rPr>
          <w:rtl w:val="0"/>
        </w:rPr>
        <w:t xml:space="preserve">Shared facility arrangements</w:t>
      </w:r>
    </w:p>
    <w:p w:rsidR="00000000" w:rsidDel="00000000" w:rsidP="00000000" w:rsidRDefault="00000000" w:rsidRPr="00000000" w14:paraId="000005B5">
      <w:pPr>
        <w:numPr>
          <w:ilvl w:val="0"/>
          <w:numId w:val="5"/>
        </w:numPr>
        <w:ind w:left="720" w:hanging="360"/>
      </w:pPr>
      <w:r w:rsidDel="00000000" w:rsidR="00000000" w:rsidRPr="00000000">
        <w:rPr>
          <w:rtl w:val="0"/>
        </w:rPr>
        <w:t xml:space="preserve">Mobile service options</w:t>
      </w:r>
    </w:p>
    <w:p w:rsidR="00000000" w:rsidDel="00000000" w:rsidP="00000000" w:rsidRDefault="00000000" w:rsidRPr="00000000" w14:paraId="000005B6">
      <w:pPr>
        <w:numPr>
          <w:ilvl w:val="0"/>
          <w:numId w:val="5"/>
        </w:numPr>
        <w:ind w:left="720" w:hanging="360"/>
      </w:pPr>
      <w:r w:rsidDel="00000000" w:rsidR="00000000" w:rsidRPr="00000000">
        <w:rPr>
          <w:rtl w:val="0"/>
        </w:rPr>
        <w:t xml:space="preserve">Regional facility partnerships</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B8">
      <w:pPr>
        <w:rPr/>
      </w:pPr>
      <w:r w:rsidDel="00000000" w:rsidR="00000000" w:rsidRPr="00000000">
        <w:rPr>
          <w:b w:val="1"/>
          <w:rtl w:val="0"/>
        </w:rPr>
        <w:t xml:space="preserve">PARTNERSHIP OPPORTUNITIES</w:t>
      </w: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BA">
      <w:pPr>
        <w:numPr>
          <w:ilvl w:val="0"/>
          <w:numId w:val="5"/>
        </w:numPr>
        <w:ind w:left="720" w:hanging="360"/>
      </w:pPr>
      <w:r w:rsidDel="00000000" w:rsidR="00000000" w:rsidRPr="00000000">
        <w:rPr>
          <w:rtl w:val="0"/>
        </w:rPr>
        <w:t xml:space="preserve">Academic medical center affiliations</w:t>
      </w:r>
    </w:p>
    <w:p w:rsidR="00000000" w:rsidDel="00000000" w:rsidP="00000000" w:rsidRDefault="00000000" w:rsidRPr="00000000" w14:paraId="000005BB">
      <w:pPr>
        <w:numPr>
          <w:ilvl w:val="0"/>
          <w:numId w:val="5"/>
        </w:numPr>
        <w:ind w:left="720" w:hanging="360"/>
      </w:pPr>
      <w:r w:rsidDel="00000000" w:rsidR="00000000" w:rsidRPr="00000000">
        <w:rPr>
          <w:rtl w:val="0"/>
        </w:rPr>
        <w:t xml:space="preserve">Regional consortium participation</w:t>
      </w:r>
    </w:p>
    <w:p w:rsidR="00000000" w:rsidDel="00000000" w:rsidP="00000000" w:rsidRDefault="00000000" w:rsidRPr="00000000" w14:paraId="000005BC">
      <w:pPr>
        <w:numPr>
          <w:ilvl w:val="0"/>
          <w:numId w:val="5"/>
        </w:numPr>
        <w:ind w:left="720" w:hanging="360"/>
      </w:pPr>
      <w:r w:rsidDel="00000000" w:rsidR="00000000" w:rsidRPr="00000000">
        <w:rPr>
          <w:rtl w:val="0"/>
        </w:rPr>
        <w:t xml:space="preserve">International organization support</w:t>
      </w:r>
    </w:p>
    <w:p w:rsidR="00000000" w:rsidDel="00000000" w:rsidP="00000000" w:rsidRDefault="00000000" w:rsidRPr="00000000" w14:paraId="000005BD">
      <w:pPr>
        <w:numPr>
          <w:ilvl w:val="0"/>
          <w:numId w:val="5"/>
        </w:numPr>
        <w:ind w:left="720" w:hanging="360"/>
      </w:pPr>
      <w:r w:rsidDel="00000000" w:rsidR="00000000" w:rsidRPr="00000000">
        <w:rPr>
          <w:rtl w:val="0"/>
        </w:rPr>
        <w:t xml:space="preserve">Equipment manufacturer partnerships</w:t>
      </w:r>
    </w:p>
    <w:p w:rsidR="00000000" w:rsidDel="00000000" w:rsidP="00000000" w:rsidRDefault="00000000" w:rsidRPr="00000000" w14:paraId="000005BE">
      <w:pPr>
        <w:numPr>
          <w:ilvl w:val="0"/>
          <w:numId w:val="5"/>
        </w:numPr>
        <w:ind w:left="720" w:hanging="360"/>
      </w:pPr>
      <w:r w:rsidDel="00000000" w:rsidR="00000000" w:rsidRPr="00000000">
        <w:rPr>
          <w:rtl w:val="0"/>
        </w:rPr>
        <w:t xml:space="preserve">Training and education collaboratives</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C0">
      <w:pPr>
        <w:rPr/>
      </w:pPr>
      <w:r w:rsidDel="00000000" w:rsidR="00000000" w:rsidRPr="00000000">
        <w:rPr>
          <w:b w:val="1"/>
          <w:rtl w:val="0"/>
        </w:rPr>
        <w:t xml:space="preserve">QUALITY ASSURANCE</w:t>
      </w: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C2">
      <w:pPr>
        <w:numPr>
          <w:ilvl w:val="0"/>
          <w:numId w:val="5"/>
        </w:numPr>
        <w:ind w:left="720" w:hanging="360"/>
      </w:pPr>
      <w:r w:rsidDel="00000000" w:rsidR="00000000" w:rsidRPr="00000000">
        <w:rPr>
          <w:rtl w:val="0"/>
        </w:rPr>
        <w:t xml:space="preserve">Simplified quality metrics</w:t>
      </w:r>
    </w:p>
    <w:p w:rsidR="00000000" w:rsidDel="00000000" w:rsidP="00000000" w:rsidRDefault="00000000" w:rsidRPr="00000000" w14:paraId="000005C3">
      <w:pPr>
        <w:numPr>
          <w:ilvl w:val="0"/>
          <w:numId w:val="5"/>
        </w:numPr>
        <w:ind w:left="720" w:hanging="360"/>
      </w:pPr>
      <w:r w:rsidDel="00000000" w:rsidR="00000000" w:rsidRPr="00000000">
        <w:rPr>
          <w:rtl w:val="0"/>
        </w:rPr>
        <w:t xml:space="preserve">External quality review partnerships</w:t>
      </w:r>
    </w:p>
    <w:p w:rsidR="00000000" w:rsidDel="00000000" w:rsidP="00000000" w:rsidRDefault="00000000" w:rsidRPr="00000000" w14:paraId="000005C4">
      <w:pPr>
        <w:numPr>
          <w:ilvl w:val="0"/>
          <w:numId w:val="5"/>
        </w:numPr>
        <w:ind w:left="720" w:hanging="360"/>
      </w:pPr>
      <w:r w:rsidDel="00000000" w:rsidR="00000000" w:rsidRPr="00000000">
        <w:rPr>
          <w:rtl w:val="0"/>
        </w:rPr>
        <w:t xml:space="preserve">Peer consultation networks</w:t>
      </w:r>
    </w:p>
    <w:p w:rsidR="00000000" w:rsidDel="00000000" w:rsidP="00000000" w:rsidRDefault="00000000" w:rsidRPr="00000000" w14:paraId="000005C5">
      <w:pPr>
        <w:numPr>
          <w:ilvl w:val="0"/>
          <w:numId w:val="5"/>
        </w:numPr>
        <w:ind w:left="720" w:hanging="360"/>
      </w:pPr>
      <w:r w:rsidDel="00000000" w:rsidR="00000000" w:rsidRPr="00000000">
        <w:rPr>
          <w:rtl w:val="0"/>
        </w:rPr>
        <w:t xml:space="preserve">Outcome tracking collaboratives</w:t>
      </w:r>
    </w:p>
    <w:p w:rsidR="00000000" w:rsidDel="00000000" w:rsidP="00000000" w:rsidRDefault="00000000" w:rsidRPr="00000000" w14:paraId="000005C6">
      <w:pPr>
        <w:pStyle w:val="Heading3"/>
        <w:rPr/>
      </w:pPr>
      <w:bookmarkStart w:colFirst="0" w:colLast="0" w:name="_ikus04t1k5g7" w:id="61"/>
      <w:bookmarkEnd w:id="61"/>
      <w:r w:rsidDel="00000000" w:rsidR="00000000" w:rsidRPr="00000000">
        <w:rPr>
          <w:rtl w:val="0"/>
        </w:rPr>
        <w:t xml:space="preserve">16. Implementation Tools and Resources</w:t>
      </w:r>
    </w:p>
    <w:p w:rsidR="00000000" w:rsidDel="00000000" w:rsidP="00000000" w:rsidRDefault="00000000" w:rsidRPr="00000000" w14:paraId="000005C7">
      <w:pPr>
        <w:pStyle w:val="Heading4"/>
        <w:rPr/>
      </w:pPr>
      <w:bookmarkStart w:colFirst="0" w:colLast="0" w:name="_rg0wqpqvp8c0" w:id="62"/>
      <w:bookmarkEnd w:id="62"/>
      <w:r w:rsidDel="00000000" w:rsidR="00000000" w:rsidRPr="00000000">
        <w:rPr>
          <w:rtl w:val="0"/>
        </w:rPr>
        <w:t xml:space="preserve">16.1 Project Management Tools and Templates</w:t>
      </w:r>
    </w:p>
    <w:p w:rsidR="00000000" w:rsidDel="00000000" w:rsidP="00000000" w:rsidRDefault="00000000" w:rsidRPr="00000000" w14:paraId="000005C8">
      <w:pPr>
        <w:rPr/>
      </w:pPr>
      <w:r w:rsidDel="00000000" w:rsidR="00000000" w:rsidRPr="00000000">
        <w:rPr>
          <w:b w:val="1"/>
          <w:rtl w:val="0"/>
        </w:rPr>
        <w:t xml:space="preserve">Implementation Timeline Template</w:t>
      </w: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5CA">
            <w:pPr>
              <w:jc w:val="left"/>
              <w:rPr>
                <w:b w:val="1"/>
              </w:rPr>
            </w:pPr>
            <w:r w:rsidDel="00000000" w:rsidR="00000000" w:rsidRPr="00000000">
              <w:rPr>
                <w:b w:val="1"/>
                <w:rtl w:val="0"/>
              </w:rPr>
              <w:t xml:space="preserve">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jc w:val="left"/>
              <w:rPr>
                <w:b w:val="1"/>
              </w:rPr>
            </w:pPr>
            <w:r w:rsidDel="00000000" w:rsidR="00000000" w:rsidRPr="00000000">
              <w:rPr>
                <w:b w:val="1"/>
                <w:rtl w:val="0"/>
              </w:rPr>
              <w:t xml:space="preserve">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jc w:val="left"/>
              <w:rPr>
                <w:b w:val="1"/>
              </w:rPr>
            </w:pPr>
            <w:r w:rsidDel="00000000" w:rsidR="00000000" w:rsidRPr="00000000">
              <w:rPr>
                <w:b w:val="1"/>
                <w:rtl w:val="0"/>
              </w:rPr>
              <w:t xml:space="preserve">Key Milestones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jc w:val="left"/>
              <w:rPr>
                <w:b w:val="1"/>
              </w:rPr>
            </w:pPr>
            <w:r w:rsidDel="00000000" w:rsidR="00000000" w:rsidRPr="00000000">
              <w:rPr>
                <w:b w:val="1"/>
                <w:rtl w:val="0"/>
              </w:rPr>
              <w:t xml:space="preserve">Deliverables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jc w:val="left"/>
              <w:rPr>
                <w:b w:val="1"/>
              </w:rPr>
            </w:pPr>
            <w:r w:rsidDel="00000000" w:rsidR="00000000" w:rsidRPr="00000000">
              <w:rPr>
                <w:b w:val="1"/>
                <w:rtl w:val="0"/>
              </w:rPr>
              <w:t xml:space="preserve">Success Criteria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F">
            <w:pPr>
              <w:jc w:val="left"/>
              <w:rPr/>
            </w:pPr>
            <w:r w:rsidDel="00000000" w:rsidR="00000000" w:rsidRPr="00000000">
              <w:rPr>
                <w:rtl w:val="0"/>
              </w:rPr>
              <w:t xml:space="preserve">Phase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jc w:val="left"/>
              <w:rPr/>
            </w:pPr>
            <w:r w:rsidDel="00000000" w:rsidR="00000000" w:rsidRPr="00000000">
              <w:rPr>
                <w:rtl w:val="0"/>
              </w:rPr>
              <w:t xml:space="preserve">0-6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jc w:val="left"/>
              <w:rPr/>
            </w:pPr>
            <w:r w:rsidDel="00000000" w:rsidR="00000000" w:rsidRPr="00000000">
              <w:rPr>
                <w:rtl w:val="0"/>
              </w:rPr>
              <w:t xml:space="preserve">Safety protocols implemented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jc w:val="left"/>
              <w:rPr/>
            </w:pPr>
            <w:r w:rsidDel="00000000" w:rsidR="00000000" w:rsidRPr="00000000">
              <w:rPr>
                <w:rtl w:val="0"/>
              </w:rPr>
              <w:t xml:space="preserve">Grade A subsections complete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jc w:val="left"/>
              <w:rPr/>
            </w:pPr>
            <w:r w:rsidDel="00000000" w:rsidR="00000000" w:rsidRPr="00000000">
              <w:rPr>
                <w:rtl w:val="0"/>
              </w:rPr>
              <w:t xml:space="preserve">Zero safety incidents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4">
            <w:pPr>
              <w:jc w:val="left"/>
              <w:rPr/>
            </w:pPr>
            <w:r w:rsidDel="00000000" w:rsidR="00000000" w:rsidRPr="00000000">
              <w:rPr>
                <w:rtl w:val="0"/>
              </w:rPr>
              <w:t xml:space="preserve">Phase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jc w:val="left"/>
              <w:rPr/>
            </w:pPr>
            <w:r w:rsidDel="00000000" w:rsidR="00000000" w:rsidRPr="00000000">
              <w:rPr>
                <w:rtl w:val="0"/>
              </w:rPr>
              <w:t xml:space="preserve">6-12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jc w:val="left"/>
              <w:rPr/>
            </w:pPr>
            <w:r w:rsidDel="00000000" w:rsidR="00000000" w:rsidRPr="00000000">
              <w:rPr>
                <w:rtl w:val="0"/>
              </w:rPr>
              <w:t xml:space="preserve">Core capabilities established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jc w:val="left"/>
              <w:rPr/>
            </w:pPr>
            <w:r w:rsidDel="00000000" w:rsidR="00000000" w:rsidRPr="00000000">
              <w:rPr>
                <w:rtl w:val="0"/>
              </w:rPr>
              <w:t xml:space="preserve">Personnel and systems 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jc w:val="left"/>
              <w:rPr/>
            </w:pPr>
            <w:r w:rsidDel="00000000" w:rsidR="00000000" w:rsidRPr="00000000">
              <w:rPr>
                <w:rtl w:val="0"/>
              </w:rPr>
              <w:t xml:space="preserve">Quality metrics achieved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9">
            <w:pPr>
              <w:jc w:val="left"/>
              <w:rPr/>
            </w:pPr>
            <w:r w:rsidDel="00000000" w:rsidR="00000000" w:rsidRPr="00000000">
              <w:rPr>
                <w:rtl w:val="0"/>
              </w:rPr>
              <w:t xml:space="preserve">Phase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jc w:val="left"/>
              <w:rPr/>
            </w:pPr>
            <w:r w:rsidDel="00000000" w:rsidR="00000000" w:rsidRPr="00000000">
              <w:rPr>
                <w:rtl w:val="0"/>
              </w:rPr>
              <w:t xml:space="preserve">12-24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jc w:val="left"/>
              <w:rPr/>
            </w:pPr>
            <w:r w:rsidDel="00000000" w:rsidR="00000000" w:rsidRPr="00000000">
              <w:rPr>
                <w:rtl w:val="0"/>
              </w:rPr>
              <w:t xml:space="preserve">Enhanced services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jc w:val="left"/>
              <w:rPr/>
            </w:pPr>
            <w:r w:rsidDel="00000000" w:rsidR="00000000" w:rsidRPr="00000000">
              <w:rPr>
                <w:rtl w:val="0"/>
              </w:rPr>
              <w:t xml:space="preserve">Advanced capabilities 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jc w:val="left"/>
              <w:rPr/>
            </w:pPr>
            <w:r w:rsidDel="00000000" w:rsidR="00000000" w:rsidRPr="00000000">
              <w:rPr>
                <w:rtl w:val="0"/>
              </w:rPr>
              <w:t xml:space="preserve">Comprehensive service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E">
            <w:pPr>
              <w:jc w:val="left"/>
              <w:rPr/>
            </w:pPr>
            <w:r w:rsidDel="00000000" w:rsidR="00000000" w:rsidRPr="00000000">
              <w:rPr>
                <w:rtl w:val="0"/>
              </w:rPr>
              <w:t xml:space="preserve">Phase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jc w:val="left"/>
              <w:rPr/>
            </w:pPr>
            <w:r w:rsidDel="00000000" w:rsidR="00000000" w:rsidRPr="00000000">
              <w:rPr>
                <w:rtl w:val="0"/>
              </w:rPr>
              <w:t xml:space="preserve">24+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jc w:val="left"/>
              <w:rPr/>
            </w:pPr>
            <w:r w:rsidDel="00000000" w:rsidR="00000000" w:rsidRPr="00000000">
              <w:rPr>
                <w:rtl w:val="0"/>
              </w:rPr>
              <w:t xml:space="preserve">Research capabilities active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jc w:val="left"/>
              <w:rPr/>
            </w:pPr>
            <w:r w:rsidDel="00000000" w:rsidR="00000000" w:rsidRPr="00000000">
              <w:rPr>
                <w:rtl w:val="0"/>
              </w:rPr>
              <w:t xml:space="preserve">Full framework implementation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jc w:val="left"/>
              <w:rPr/>
            </w:pPr>
            <w:r w:rsidDel="00000000" w:rsidR="00000000" w:rsidRPr="00000000">
              <w:rPr>
                <w:rtl w:val="0"/>
              </w:rPr>
              <w:t xml:space="preserve">Academic/research recognition</w:t>
            </w:r>
          </w:p>
        </w:tc>
      </w:tr>
    </w:tbl>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E4">
      <w:pPr>
        <w:rPr/>
      </w:pPr>
      <w:r w:rsidDel="00000000" w:rsidR="00000000" w:rsidRPr="00000000">
        <w:rPr>
          <w:b w:val="1"/>
          <w:rtl w:val="0"/>
        </w:rPr>
        <w:t xml:space="preserve">Resource Planning Template</w:t>
      </w:r>
      <w:r w:rsidDel="00000000" w:rsidR="00000000" w:rsidRPr="00000000">
        <w:rPr>
          <w:rtl w:val="0"/>
        </w:rPr>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5E6">
            <w:pPr>
              <w:jc w:val="left"/>
              <w:rPr>
                <w:b w:val="1"/>
              </w:rPr>
            </w:pPr>
            <w:r w:rsidDel="00000000" w:rsidR="00000000" w:rsidRPr="00000000">
              <w:rPr>
                <w:b w:val="1"/>
                <w:rtl w:val="0"/>
              </w:rPr>
              <w:t xml:space="preserve">Resource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jc w:val="left"/>
              <w:rPr>
                <w:b w:val="1"/>
              </w:rPr>
            </w:pPr>
            <w:r w:rsidDel="00000000" w:rsidR="00000000" w:rsidRPr="00000000">
              <w:rPr>
                <w:b w:val="1"/>
                <w:rtl w:val="0"/>
              </w:rPr>
              <w:t xml:space="preserve">Phase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jc w:val="left"/>
              <w:rPr>
                <w:b w:val="1"/>
              </w:rPr>
            </w:pPr>
            <w:r w:rsidDel="00000000" w:rsidR="00000000" w:rsidRPr="00000000">
              <w:rPr>
                <w:b w:val="1"/>
                <w:rtl w:val="0"/>
              </w:rPr>
              <w:t xml:space="preserve">Phase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jc w:val="left"/>
              <w:rPr>
                <w:b w:val="1"/>
              </w:rPr>
            </w:pPr>
            <w:r w:rsidDel="00000000" w:rsidR="00000000" w:rsidRPr="00000000">
              <w:rPr>
                <w:b w:val="1"/>
                <w:rtl w:val="0"/>
              </w:rPr>
              <w:t xml:space="preserve">Phase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jc w:val="left"/>
              <w:rPr>
                <w:b w:val="1"/>
              </w:rPr>
            </w:pPr>
            <w:r w:rsidDel="00000000" w:rsidR="00000000" w:rsidRPr="00000000">
              <w:rPr>
                <w:b w:val="1"/>
                <w:rtl w:val="0"/>
              </w:rPr>
              <w:t xml:space="preserve">Phase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jc w:val="left"/>
              <w:rPr>
                <w:b w:val="1"/>
              </w:rPr>
            </w:pPr>
            <w:r w:rsidDel="00000000" w:rsidR="00000000" w:rsidRPr="00000000">
              <w:rPr>
                <w:b w:val="1"/>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C">
            <w:pPr>
              <w:jc w:val="left"/>
              <w:rPr/>
            </w:pPr>
            <w:r w:rsidDel="00000000" w:rsidR="00000000" w:rsidRPr="00000000">
              <w:rPr>
                <w:rtl w:val="0"/>
              </w:rPr>
              <w:t xml:space="preserve">Personnel (FTE)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jc w:val="left"/>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jc w:val="left"/>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jc w:val="left"/>
              <w:rPr/>
            </w:pPr>
            <w:r w:rsidDel="00000000" w:rsidR="00000000" w:rsidRPr="00000000">
              <w:rPr>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2">
            <w:pPr>
              <w:jc w:val="left"/>
              <w:rPr/>
            </w:pPr>
            <w:r w:rsidDel="00000000" w:rsidR="00000000" w:rsidRPr="00000000">
              <w:rPr>
                <w:rtl w:val="0"/>
              </w:rPr>
              <w:t xml:space="preserve">Capital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jc w:val="left"/>
              <w:rPr/>
            </w:pPr>
            <w:r w:rsidDel="00000000" w:rsidR="00000000" w:rsidRPr="00000000">
              <w:rPr>
                <w:rtl w:val="0"/>
              </w:rPr>
              <w:t xml:space="preserve">$200K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jc w:val="left"/>
              <w:rPr/>
            </w:pPr>
            <w:r w:rsidDel="00000000" w:rsidR="00000000" w:rsidRPr="00000000">
              <w:rPr>
                <w:rtl w:val="0"/>
              </w:rPr>
              <w:t xml:space="preserve">$500K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jc w:val="left"/>
              <w:rPr/>
            </w:pPr>
            <w:r w:rsidDel="00000000" w:rsidR="00000000" w:rsidRPr="00000000">
              <w:rPr>
                <w:rtl w:val="0"/>
              </w:rPr>
              <w:t xml:space="preserve">$300K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jc w:val="left"/>
              <w:rPr/>
            </w:pPr>
            <w:r w:rsidDel="00000000" w:rsidR="00000000" w:rsidRPr="00000000">
              <w:rPr>
                <w:rtl w:val="0"/>
              </w:rPr>
              <w:t xml:space="preserve">$200K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jc w:val="left"/>
              <w:rPr/>
            </w:pPr>
            <w:r w:rsidDel="00000000" w:rsidR="00000000" w:rsidRPr="00000000">
              <w:rPr>
                <w:rtl w:val="0"/>
              </w:rPr>
              <w:t xml:space="preserve">$1.2M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8">
            <w:pPr>
              <w:jc w:val="left"/>
              <w:rPr/>
            </w:pPr>
            <w:r w:rsidDel="00000000" w:rsidR="00000000" w:rsidRPr="00000000">
              <w:rPr>
                <w:rtl w:val="0"/>
              </w:rPr>
              <w:t xml:space="preserve">Operational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jc w:val="left"/>
              <w:rPr/>
            </w:pPr>
            <w:r w:rsidDel="00000000" w:rsidR="00000000" w:rsidRPr="00000000">
              <w:rPr>
                <w:rtl w:val="0"/>
              </w:rPr>
              <w:t xml:space="preserve">$100K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jc w:val="left"/>
              <w:rPr/>
            </w:pPr>
            <w:r w:rsidDel="00000000" w:rsidR="00000000" w:rsidRPr="00000000">
              <w:rPr>
                <w:rtl w:val="0"/>
              </w:rPr>
              <w:t xml:space="preserve">$200K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jc w:val="left"/>
              <w:rPr/>
            </w:pPr>
            <w:r w:rsidDel="00000000" w:rsidR="00000000" w:rsidRPr="00000000">
              <w:rPr>
                <w:rtl w:val="0"/>
              </w:rPr>
              <w:t xml:space="preserve">$300K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jc w:val="left"/>
              <w:rPr/>
            </w:pPr>
            <w:r w:rsidDel="00000000" w:rsidR="00000000" w:rsidRPr="00000000">
              <w:rPr>
                <w:rtl w:val="0"/>
              </w:rPr>
              <w:t xml:space="preserve">$400K</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jc w:val="left"/>
              <w:rPr/>
            </w:pPr>
            <w:r w:rsidDel="00000000" w:rsidR="00000000" w:rsidRPr="00000000">
              <w:rPr>
                <w:rtl w:val="0"/>
              </w:rPr>
              <w:t xml:space="preserve">$400K/year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E">
            <w:pPr>
              <w:jc w:val="left"/>
              <w:rPr/>
            </w:pPr>
            <w:r w:rsidDel="00000000" w:rsidR="00000000" w:rsidRPr="00000000">
              <w:rPr>
                <w:rtl w:val="0"/>
              </w:rPr>
              <w:t xml:space="preserve">Training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jc w:val="left"/>
              <w:rPr/>
            </w:pPr>
            <w:r w:rsidDel="00000000" w:rsidR="00000000" w:rsidRPr="00000000">
              <w:rPr>
                <w:rtl w:val="0"/>
              </w:rPr>
              <w:t xml:space="preserve">$50K</w:t>
            </w:r>
          </w:p>
        </w:tc>
        <w:tc>
          <w:tcPr>
            <w:shd w:fill="auto" w:val="clear"/>
            <w:tcMar>
              <w:top w:w="100.0" w:type="dxa"/>
              <w:left w:w="100.0" w:type="dxa"/>
              <w:bottom w:w="100.0" w:type="dxa"/>
              <w:right w:w="100.0" w:type="dxa"/>
            </w:tcMar>
            <w:vAlign w:val="top"/>
          </w:tcPr>
          <w:p w:rsidR="00000000" w:rsidDel="00000000" w:rsidP="00000000" w:rsidRDefault="00000000" w:rsidRPr="00000000" w14:paraId="00000600">
            <w:pPr>
              <w:jc w:val="left"/>
              <w:rPr/>
            </w:pPr>
            <w:r w:rsidDel="00000000" w:rsidR="00000000" w:rsidRPr="00000000">
              <w:rPr>
                <w:rtl w:val="0"/>
              </w:rPr>
              <w:t xml:space="preserve">$75K</w:t>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jc w:val="left"/>
              <w:rPr/>
            </w:pPr>
            <w:r w:rsidDel="00000000" w:rsidR="00000000" w:rsidRPr="00000000">
              <w:rPr>
                <w:rtl w:val="0"/>
              </w:rPr>
              <w:t xml:space="preserve">$50K</w:t>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jc w:val="left"/>
              <w:rPr/>
            </w:pPr>
            <w:r w:rsidDel="00000000" w:rsidR="00000000" w:rsidRPr="00000000">
              <w:rPr>
                <w:rtl w:val="0"/>
              </w:rPr>
              <w:t xml:space="preserve">$25K</w:t>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jc w:val="left"/>
              <w:rPr/>
            </w:pPr>
            <w:r w:rsidDel="00000000" w:rsidR="00000000" w:rsidRPr="00000000">
              <w:rPr>
                <w:rtl w:val="0"/>
              </w:rPr>
              <w:t xml:space="preserve">$200K</w:t>
            </w:r>
          </w:p>
        </w:tc>
      </w:tr>
    </w:tbl>
    <w:p w:rsidR="00000000" w:rsidDel="00000000" w:rsidP="00000000" w:rsidRDefault="00000000" w:rsidRPr="00000000" w14:paraId="00000604">
      <w:pPr>
        <w:pStyle w:val="Heading4"/>
        <w:rPr/>
      </w:pPr>
      <w:bookmarkStart w:colFirst="0" w:colLast="0" w:name="_s3zev4gm0psw" w:id="63"/>
      <w:bookmarkEnd w:id="63"/>
      <w:r w:rsidDel="00000000" w:rsidR="00000000" w:rsidRPr="00000000">
        <w:rPr>
          <w:rtl w:val="0"/>
        </w:rPr>
        <w:t xml:space="preserve">16.2 Training and Education Resources</w:t>
      </w:r>
    </w:p>
    <w:p w:rsidR="00000000" w:rsidDel="00000000" w:rsidP="00000000" w:rsidRDefault="00000000" w:rsidRPr="00000000" w14:paraId="00000605">
      <w:pPr>
        <w:rPr/>
      </w:pPr>
      <w:r w:rsidDel="00000000" w:rsidR="00000000" w:rsidRPr="00000000">
        <w:rPr>
          <w:b w:val="1"/>
          <w:rtl w:val="0"/>
        </w:rPr>
        <w:t xml:space="preserve">Core Training Modules:</w:t>
      </w:r>
      <w:r w:rsidDel="00000000" w:rsidR="00000000" w:rsidRPr="00000000">
        <w:rPr>
          <w:rtl w:val="0"/>
        </w:rPr>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07">
      <w:pPr>
        <w:numPr>
          <w:ilvl w:val="0"/>
          <w:numId w:val="2"/>
        </w:numPr>
        <w:ind w:left="720" w:hanging="360"/>
      </w:pPr>
      <w:r w:rsidDel="00000000" w:rsidR="00000000" w:rsidRPr="00000000">
        <w:rPr>
          <w:rtl w:val="0"/>
        </w:rPr>
        <w:t xml:space="preserve">6P Protocol Framework Overview</w:t>
      </w:r>
    </w:p>
    <w:p w:rsidR="00000000" w:rsidDel="00000000" w:rsidP="00000000" w:rsidRDefault="00000000" w:rsidRPr="00000000" w14:paraId="00000608">
      <w:pPr>
        <w:numPr>
          <w:ilvl w:val="0"/>
          <w:numId w:val="2"/>
        </w:numPr>
        <w:ind w:left="720" w:hanging="360"/>
      </w:pPr>
      <w:r w:rsidDel="00000000" w:rsidR="00000000" w:rsidRPr="00000000">
        <w:rPr>
          <w:rtl w:val="0"/>
        </w:rPr>
        <w:t xml:space="preserve">Evidence-Based Implementation Strategies</w:t>
      </w:r>
    </w:p>
    <w:p w:rsidR="00000000" w:rsidDel="00000000" w:rsidP="00000000" w:rsidRDefault="00000000" w:rsidRPr="00000000" w14:paraId="00000609">
      <w:pPr>
        <w:numPr>
          <w:ilvl w:val="0"/>
          <w:numId w:val="2"/>
        </w:numPr>
        <w:ind w:left="720" w:hanging="360"/>
      </w:pPr>
      <w:r w:rsidDel="00000000" w:rsidR="00000000" w:rsidRPr="00000000">
        <w:rPr>
          <w:rtl w:val="0"/>
        </w:rPr>
        <w:t xml:space="preserve">Quality Metrics and Monitoring</w:t>
      </w:r>
    </w:p>
    <w:p w:rsidR="00000000" w:rsidDel="00000000" w:rsidP="00000000" w:rsidRDefault="00000000" w:rsidRPr="00000000" w14:paraId="0000060A">
      <w:pPr>
        <w:numPr>
          <w:ilvl w:val="0"/>
          <w:numId w:val="2"/>
        </w:numPr>
        <w:ind w:left="720" w:hanging="360"/>
      </w:pPr>
      <w:r w:rsidDel="00000000" w:rsidR="00000000" w:rsidRPr="00000000">
        <w:rPr>
          <w:rtl w:val="0"/>
        </w:rPr>
        <w:t xml:space="preserve">Safety Protocols and Risk Management</w:t>
      </w:r>
    </w:p>
    <w:p w:rsidR="00000000" w:rsidDel="00000000" w:rsidP="00000000" w:rsidRDefault="00000000" w:rsidRPr="00000000" w14:paraId="0000060B">
      <w:pPr>
        <w:numPr>
          <w:ilvl w:val="0"/>
          <w:numId w:val="2"/>
        </w:numPr>
        <w:ind w:left="720" w:hanging="360"/>
      </w:pPr>
      <w:r w:rsidDel="00000000" w:rsidR="00000000" w:rsidRPr="00000000">
        <w:rPr>
          <w:rtl w:val="0"/>
        </w:rPr>
        <w:t xml:space="preserve">Resource Optimization Techniques</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0D">
      <w:pPr>
        <w:rPr/>
      </w:pPr>
      <w:r w:rsidDel="00000000" w:rsidR="00000000" w:rsidRPr="00000000">
        <w:rPr>
          <w:b w:val="1"/>
          <w:rtl w:val="0"/>
        </w:rPr>
        <w:t xml:space="preserve">Training Delivery Methods:</w:t>
      </w:r>
      <w:r w:rsidDel="00000000" w:rsidR="00000000" w:rsidRPr="00000000">
        <w:rPr>
          <w:rtl w:val="0"/>
        </w:rPr>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0F">
      <w:pPr>
        <w:numPr>
          <w:ilvl w:val="0"/>
          <w:numId w:val="4"/>
        </w:numPr>
        <w:ind w:left="720" w:hanging="360"/>
      </w:pPr>
      <w:r w:rsidDel="00000000" w:rsidR="00000000" w:rsidRPr="00000000">
        <w:rPr>
          <w:rtl w:val="0"/>
        </w:rPr>
        <w:t xml:space="preserve">Online learning modules</w:t>
      </w:r>
    </w:p>
    <w:p w:rsidR="00000000" w:rsidDel="00000000" w:rsidP="00000000" w:rsidRDefault="00000000" w:rsidRPr="00000000" w14:paraId="00000610">
      <w:pPr>
        <w:numPr>
          <w:ilvl w:val="0"/>
          <w:numId w:val="4"/>
        </w:numPr>
        <w:ind w:left="720" w:hanging="360"/>
      </w:pPr>
      <w:r w:rsidDel="00000000" w:rsidR="00000000" w:rsidRPr="00000000">
        <w:rPr>
          <w:rtl w:val="0"/>
        </w:rPr>
        <w:t xml:space="preserve">Interactive workshops</w:t>
      </w:r>
    </w:p>
    <w:p w:rsidR="00000000" w:rsidDel="00000000" w:rsidP="00000000" w:rsidRDefault="00000000" w:rsidRPr="00000000" w14:paraId="00000611">
      <w:pPr>
        <w:numPr>
          <w:ilvl w:val="0"/>
          <w:numId w:val="4"/>
        </w:numPr>
        <w:ind w:left="720" w:hanging="360"/>
      </w:pPr>
      <w:r w:rsidDel="00000000" w:rsidR="00000000" w:rsidRPr="00000000">
        <w:rPr>
          <w:rtl w:val="0"/>
        </w:rPr>
        <w:t xml:space="preserve">Mentorship programs</w:t>
      </w:r>
    </w:p>
    <w:p w:rsidR="00000000" w:rsidDel="00000000" w:rsidP="00000000" w:rsidRDefault="00000000" w:rsidRPr="00000000" w14:paraId="00000612">
      <w:pPr>
        <w:numPr>
          <w:ilvl w:val="0"/>
          <w:numId w:val="4"/>
        </w:numPr>
        <w:ind w:left="720" w:hanging="360"/>
      </w:pPr>
      <w:r w:rsidDel="00000000" w:rsidR="00000000" w:rsidRPr="00000000">
        <w:rPr>
          <w:rtl w:val="0"/>
        </w:rPr>
        <w:t xml:space="preserve">Site visits and consultations</w:t>
      </w:r>
    </w:p>
    <w:p w:rsidR="00000000" w:rsidDel="00000000" w:rsidP="00000000" w:rsidRDefault="00000000" w:rsidRPr="00000000" w14:paraId="00000613">
      <w:pPr>
        <w:numPr>
          <w:ilvl w:val="0"/>
          <w:numId w:val="4"/>
        </w:numPr>
        <w:ind w:left="720" w:hanging="360"/>
      </w:pPr>
      <w:r w:rsidDel="00000000" w:rsidR="00000000" w:rsidRPr="00000000">
        <w:rPr>
          <w:rtl w:val="0"/>
        </w:rPr>
        <w:t xml:space="preserve">Peer learning networks</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15">
      <w:pPr>
        <w:rPr/>
      </w:pPr>
      <w:r w:rsidDel="00000000" w:rsidR="00000000" w:rsidRPr="00000000">
        <w:rPr>
          <w:b w:val="1"/>
          <w:rtl w:val="0"/>
        </w:rPr>
        <w:t xml:space="preserve">Competency Assessment Tools:</w:t>
      </w: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17">
      <w:pPr>
        <w:numPr>
          <w:ilvl w:val="0"/>
          <w:numId w:val="4"/>
        </w:numPr>
        <w:ind w:left="720" w:hanging="360"/>
      </w:pPr>
      <w:r w:rsidDel="00000000" w:rsidR="00000000" w:rsidRPr="00000000">
        <w:rPr>
          <w:rtl w:val="0"/>
        </w:rPr>
        <w:t xml:space="preserve">Knowledge-based assessments</w:t>
      </w:r>
    </w:p>
    <w:p w:rsidR="00000000" w:rsidDel="00000000" w:rsidP="00000000" w:rsidRDefault="00000000" w:rsidRPr="00000000" w14:paraId="00000618">
      <w:pPr>
        <w:numPr>
          <w:ilvl w:val="0"/>
          <w:numId w:val="4"/>
        </w:numPr>
        <w:ind w:left="720" w:hanging="360"/>
      </w:pPr>
      <w:r w:rsidDel="00000000" w:rsidR="00000000" w:rsidRPr="00000000">
        <w:rPr>
          <w:rtl w:val="0"/>
        </w:rPr>
        <w:t xml:space="preserve">Practical skill evaluations</w:t>
      </w:r>
    </w:p>
    <w:p w:rsidR="00000000" w:rsidDel="00000000" w:rsidP="00000000" w:rsidRDefault="00000000" w:rsidRPr="00000000" w14:paraId="00000619">
      <w:pPr>
        <w:numPr>
          <w:ilvl w:val="0"/>
          <w:numId w:val="4"/>
        </w:numPr>
        <w:ind w:left="720" w:hanging="360"/>
      </w:pPr>
      <w:r w:rsidDel="00000000" w:rsidR="00000000" w:rsidRPr="00000000">
        <w:rPr>
          <w:rtl w:val="0"/>
        </w:rPr>
        <w:t xml:space="preserve">Implementation project reviews</w:t>
      </w:r>
    </w:p>
    <w:p w:rsidR="00000000" w:rsidDel="00000000" w:rsidP="00000000" w:rsidRDefault="00000000" w:rsidRPr="00000000" w14:paraId="0000061A">
      <w:pPr>
        <w:numPr>
          <w:ilvl w:val="0"/>
          <w:numId w:val="4"/>
        </w:numPr>
        <w:ind w:left="720" w:hanging="360"/>
      </w:pPr>
      <w:r w:rsidDel="00000000" w:rsidR="00000000" w:rsidRPr="00000000">
        <w:rPr>
          <w:rtl w:val="0"/>
        </w:rPr>
        <w:t xml:space="preserve">Peer evaluation processes</w:t>
      </w:r>
    </w:p>
    <w:p w:rsidR="00000000" w:rsidDel="00000000" w:rsidP="00000000" w:rsidRDefault="00000000" w:rsidRPr="00000000" w14:paraId="0000061B">
      <w:pPr>
        <w:numPr>
          <w:ilvl w:val="0"/>
          <w:numId w:val="4"/>
        </w:numPr>
        <w:ind w:left="720" w:hanging="360"/>
      </w:pPr>
      <w:r w:rsidDel="00000000" w:rsidR="00000000" w:rsidRPr="00000000">
        <w:rPr>
          <w:rtl w:val="0"/>
        </w:rPr>
        <w:t xml:space="preserve">Continuous improvement planning</w:t>
      </w:r>
    </w:p>
    <w:p w:rsidR="00000000" w:rsidDel="00000000" w:rsidP="00000000" w:rsidRDefault="00000000" w:rsidRPr="00000000" w14:paraId="0000061C">
      <w:pPr>
        <w:pStyle w:val="Heading4"/>
        <w:rPr/>
      </w:pPr>
      <w:bookmarkStart w:colFirst="0" w:colLast="0" w:name="_d4pjk8oj3jsd" w:id="64"/>
      <w:bookmarkEnd w:id="64"/>
      <w:r w:rsidDel="00000000" w:rsidR="00000000" w:rsidRPr="00000000">
        <w:rPr>
          <w:rtl w:val="0"/>
        </w:rPr>
        <w:t xml:space="preserve">16.3 Quality Improvement Tools</w:t>
      </w:r>
    </w:p>
    <w:p w:rsidR="00000000" w:rsidDel="00000000" w:rsidP="00000000" w:rsidRDefault="00000000" w:rsidRPr="00000000" w14:paraId="0000061D">
      <w:pPr>
        <w:rPr/>
      </w:pPr>
      <w:r w:rsidDel="00000000" w:rsidR="00000000" w:rsidRPr="00000000">
        <w:rPr>
          <w:b w:val="1"/>
          <w:rtl w:val="0"/>
        </w:rPr>
        <w:t xml:space="preserve">Plan-Do-Study-Act (PDSA) Cycle Templates</w:t>
      </w:r>
      <w:r w:rsidDel="00000000" w:rsidR="00000000" w:rsidRPr="00000000">
        <w:rPr>
          <w:rtl w:val="0"/>
        </w:rPr>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1F">
      <w:pPr>
        <w:numPr>
          <w:ilvl w:val="0"/>
          <w:numId w:val="4"/>
        </w:numPr>
        <w:ind w:left="720" w:hanging="360"/>
      </w:pPr>
      <w:r w:rsidDel="00000000" w:rsidR="00000000" w:rsidRPr="00000000">
        <w:rPr>
          <w:rtl w:val="0"/>
        </w:rPr>
        <w:t xml:space="preserve">Problem identification worksheets</w:t>
      </w:r>
    </w:p>
    <w:p w:rsidR="00000000" w:rsidDel="00000000" w:rsidP="00000000" w:rsidRDefault="00000000" w:rsidRPr="00000000" w14:paraId="00000620">
      <w:pPr>
        <w:numPr>
          <w:ilvl w:val="0"/>
          <w:numId w:val="4"/>
        </w:numPr>
        <w:ind w:left="720" w:hanging="360"/>
      </w:pPr>
      <w:r w:rsidDel="00000000" w:rsidR="00000000" w:rsidRPr="00000000">
        <w:rPr>
          <w:rtl w:val="0"/>
        </w:rPr>
        <w:t xml:space="preserve">Intervention planning guides</w:t>
      </w:r>
    </w:p>
    <w:p w:rsidR="00000000" w:rsidDel="00000000" w:rsidP="00000000" w:rsidRDefault="00000000" w:rsidRPr="00000000" w14:paraId="00000621">
      <w:pPr>
        <w:numPr>
          <w:ilvl w:val="0"/>
          <w:numId w:val="4"/>
        </w:numPr>
        <w:ind w:left="720" w:hanging="360"/>
      </w:pPr>
      <w:r w:rsidDel="00000000" w:rsidR="00000000" w:rsidRPr="00000000">
        <w:rPr>
          <w:rtl w:val="0"/>
        </w:rPr>
        <w:t xml:space="preserve">Data collection templates</w:t>
      </w:r>
    </w:p>
    <w:p w:rsidR="00000000" w:rsidDel="00000000" w:rsidP="00000000" w:rsidRDefault="00000000" w:rsidRPr="00000000" w14:paraId="00000622">
      <w:pPr>
        <w:numPr>
          <w:ilvl w:val="0"/>
          <w:numId w:val="4"/>
        </w:numPr>
        <w:ind w:left="720" w:hanging="360"/>
      </w:pPr>
      <w:r w:rsidDel="00000000" w:rsidR="00000000" w:rsidRPr="00000000">
        <w:rPr>
          <w:rtl w:val="0"/>
        </w:rPr>
        <w:t xml:space="preserve">Results analysis frameworks</w:t>
      </w:r>
    </w:p>
    <w:p w:rsidR="00000000" w:rsidDel="00000000" w:rsidP="00000000" w:rsidRDefault="00000000" w:rsidRPr="00000000" w14:paraId="00000623">
      <w:pPr>
        <w:numPr>
          <w:ilvl w:val="0"/>
          <w:numId w:val="4"/>
        </w:numPr>
        <w:ind w:left="720" w:hanging="360"/>
      </w:pPr>
      <w:r w:rsidDel="00000000" w:rsidR="00000000" w:rsidRPr="00000000">
        <w:rPr>
          <w:rtl w:val="0"/>
        </w:rPr>
        <w:t xml:space="preserve">Action planning tools</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25">
      <w:pPr>
        <w:rPr/>
      </w:pPr>
      <w:r w:rsidDel="00000000" w:rsidR="00000000" w:rsidRPr="00000000">
        <w:rPr>
          <w:b w:val="1"/>
          <w:rtl w:val="0"/>
        </w:rPr>
        <w:t xml:space="preserve">Root Cause Analysis Templates</w:t>
      </w: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27">
      <w:pPr>
        <w:numPr>
          <w:ilvl w:val="0"/>
          <w:numId w:val="4"/>
        </w:numPr>
        <w:ind w:left="720" w:hanging="360"/>
      </w:pPr>
      <w:r w:rsidDel="00000000" w:rsidR="00000000" w:rsidRPr="00000000">
        <w:rPr>
          <w:rtl w:val="0"/>
        </w:rPr>
        <w:t xml:space="preserve">Incident investigation guides</w:t>
      </w:r>
    </w:p>
    <w:p w:rsidR="00000000" w:rsidDel="00000000" w:rsidP="00000000" w:rsidRDefault="00000000" w:rsidRPr="00000000" w14:paraId="00000628">
      <w:pPr>
        <w:numPr>
          <w:ilvl w:val="0"/>
          <w:numId w:val="4"/>
        </w:numPr>
        <w:ind w:left="720" w:hanging="360"/>
      </w:pPr>
      <w:r w:rsidDel="00000000" w:rsidR="00000000" w:rsidRPr="00000000">
        <w:rPr>
          <w:rtl w:val="0"/>
        </w:rPr>
        <w:t xml:space="preserve">Fishbone diagram templates</w:t>
      </w:r>
    </w:p>
    <w:p w:rsidR="00000000" w:rsidDel="00000000" w:rsidP="00000000" w:rsidRDefault="00000000" w:rsidRPr="00000000" w14:paraId="00000629">
      <w:pPr>
        <w:numPr>
          <w:ilvl w:val="0"/>
          <w:numId w:val="4"/>
        </w:numPr>
        <w:ind w:left="720" w:hanging="360"/>
      </w:pPr>
      <w:r w:rsidDel="00000000" w:rsidR="00000000" w:rsidRPr="00000000">
        <w:rPr>
          <w:rtl w:val="0"/>
        </w:rPr>
        <w:t xml:space="preserve">5 Whys analysis worksheets</w:t>
      </w:r>
    </w:p>
    <w:p w:rsidR="00000000" w:rsidDel="00000000" w:rsidP="00000000" w:rsidRDefault="00000000" w:rsidRPr="00000000" w14:paraId="0000062A">
      <w:pPr>
        <w:numPr>
          <w:ilvl w:val="0"/>
          <w:numId w:val="4"/>
        </w:numPr>
        <w:ind w:left="720" w:hanging="360"/>
      </w:pPr>
      <w:r w:rsidDel="00000000" w:rsidR="00000000" w:rsidRPr="00000000">
        <w:rPr>
          <w:rtl w:val="0"/>
        </w:rPr>
        <w:t xml:space="preserve">Corrective action planning tools</w:t>
      </w:r>
    </w:p>
    <w:p w:rsidR="00000000" w:rsidDel="00000000" w:rsidP="00000000" w:rsidRDefault="00000000" w:rsidRPr="00000000" w14:paraId="0000062B">
      <w:pPr>
        <w:numPr>
          <w:ilvl w:val="0"/>
          <w:numId w:val="4"/>
        </w:numPr>
        <w:ind w:left="720" w:hanging="360"/>
      </w:pPr>
      <w:r w:rsidDel="00000000" w:rsidR="00000000" w:rsidRPr="00000000">
        <w:rPr>
          <w:rtl w:val="0"/>
        </w:rPr>
        <w:t xml:space="preserve">Follow-up monitoring systems</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2D">
      <w:pPr>
        <w:rPr/>
      </w:pPr>
      <w:r w:rsidDel="00000000" w:rsidR="00000000" w:rsidRPr="00000000">
        <w:rPr>
          <w:b w:val="1"/>
          <w:rtl w:val="0"/>
        </w:rPr>
        <w:t xml:space="preserve">Benchmarking Tools</w:t>
      </w: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2F">
      <w:pPr>
        <w:numPr>
          <w:ilvl w:val="0"/>
          <w:numId w:val="4"/>
        </w:numPr>
        <w:ind w:left="720" w:hanging="360"/>
      </w:pPr>
      <w:r w:rsidDel="00000000" w:rsidR="00000000" w:rsidRPr="00000000">
        <w:rPr>
          <w:rtl w:val="0"/>
        </w:rPr>
        <w:t xml:space="preserve">Performance comparison templates</w:t>
      </w:r>
    </w:p>
    <w:p w:rsidR="00000000" w:rsidDel="00000000" w:rsidP="00000000" w:rsidRDefault="00000000" w:rsidRPr="00000000" w14:paraId="00000630">
      <w:pPr>
        <w:numPr>
          <w:ilvl w:val="0"/>
          <w:numId w:val="4"/>
        </w:numPr>
        <w:ind w:left="720" w:hanging="360"/>
      </w:pPr>
      <w:r w:rsidDel="00000000" w:rsidR="00000000" w:rsidRPr="00000000">
        <w:rPr>
          <w:rtl w:val="0"/>
        </w:rPr>
        <w:t xml:space="preserve">Best practice identification guides</w:t>
      </w:r>
    </w:p>
    <w:p w:rsidR="00000000" w:rsidDel="00000000" w:rsidP="00000000" w:rsidRDefault="00000000" w:rsidRPr="00000000" w14:paraId="00000631">
      <w:pPr>
        <w:numPr>
          <w:ilvl w:val="0"/>
          <w:numId w:val="4"/>
        </w:numPr>
        <w:ind w:left="720" w:hanging="360"/>
      </w:pPr>
      <w:r w:rsidDel="00000000" w:rsidR="00000000" w:rsidRPr="00000000">
        <w:rPr>
          <w:rtl w:val="0"/>
        </w:rPr>
        <w:t xml:space="preserve">Gap analysis worksheets</w:t>
      </w:r>
    </w:p>
    <w:p w:rsidR="00000000" w:rsidDel="00000000" w:rsidP="00000000" w:rsidRDefault="00000000" w:rsidRPr="00000000" w14:paraId="00000632">
      <w:pPr>
        <w:numPr>
          <w:ilvl w:val="0"/>
          <w:numId w:val="4"/>
        </w:numPr>
        <w:ind w:left="720" w:hanging="360"/>
      </w:pPr>
      <w:r w:rsidDel="00000000" w:rsidR="00000000" w:rsidRPr="00000000">
        <w:rPr>
          <w:rtl w:val="0"/>
        </w:rPr>
        <w:t xml:space="preserve">Improvement opportunity assessments</w:t>
      </w:r>
    </w:p>
    <w:p w:rsidR="00000000" w:rsidDel="00000000" w:rsidP="00000000" w:rsidRDefault="00000000" w:rsidRPr="00000000" w14:paraId="00000633">
      <w:pPr>
        <w:numPr>
          <w:ilvl w:val="0"/>
          <w:numId w:val="4"/>
        </w:numPr>
        <w:ind w:left="720" w:hanging="360"/>
      </w:pPr>
      <w:r w:rsidDel="00000000" w:rsidR="00000000" w:rsidRPr="00000000">
        <w:rPr>
          <w:rtl w:val="0"/>
        </w:rPr>
        <w:t xml:space="preserve">Action prioritization matrices</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6">
      <w:pPr>
        <w:pStyle w:val="Heading2"/>
        <w:rPr/>
      </w:pPr>
      <w:bookmarkStart w:colFirst="0" w:colLast="0" w:name="_16h7hhwx1h2j" w:id="65"/>
      <w:bookmarkEnd w:id="65"/>
      <w:r w:rsidDel="00000000" w:rsidR="00000000" w:rsidRPr="00000000">
        <w:rPr>
          <w:rtl w:val="0"/>
        </w:rPr>
        <w:t xml:space="preserve">Appendices</w:t>
      </w:r>
    </w:p>
    <w:p w:rsidR="00000000" w:rsidDel="00000000" w:rsidP="00000000" w:rsidRDefault="00000000" w:rsidRPr="00000000" w14:paraId="00000637">
      <w:pPr>
        <w:rPr/>
      </w:pPr>
      <w:r w:rsidDel="00000000" w:rsidR="00000000" w:rsidRPr="00000000">
        <w:rPr>
          <w:b w:val="1"/>
          <w:rtl w:val="0"/>
        </w:rPr>
        <w:t xml:space="preserve">Appendix A:</w:t>
      </w:r>
      <w:r w:rsidDel="00000000" w:rsidR="00000000" w:rsidRPr="00000000">
        <w:rPr>
          <w:rtl w:val="0"/>
        </w:rPr>
        <w:t xml:space="preserve"> Complete Expert Panel Biographical Sketches</w:t>
        <w:br w:type="textWrapping"/>
      </w:r>
      <w:r w:rsidDel="00000000" w:rsidR="00000000" w:rsidRPr="00000000">
        <w:rPr>
          <w:b w:val="1"/>
          <w:rtl w:val="0"/>
        </w:rPr>
        <w:t xml:space="preserve">Appendix B:</w:t>
      </w:r>
      <w:r w:rsidDel="00000000" w:rsidR="00000000" w:rsidRPr="00000000">
        <w:rPr>
          <w:rtl w:val="0"/>
        </w:rPr>
        <w:t xml:space="preserve"> Detailed Delphi Round Voting Records</w:t>
        <w:br w:type="textWrapping"/>
      </w:r>
      <w:r w:rsidDel="00000000" w:rsidR="00000000" w:rsidRPr="00000000">
        <w:rPr>
          <w:b w:val="1"/>
          <w:rtl w:val="0"/>
        </w:rPr>
        <w:t xml:space="preserve">Appendix C:</w:t>
      </w:r>
      <w:r w:rsidDel="00000000" w:rsidR="00000000" w:rsidRPr="00000000">
        <w:rPr>
          <w:rtl w:val="0"/>
        </w:rPr>
        <w:t xml:space="preserve"> Framework Development Methodology Protocol</w:t>
        <w:br w:type="textWrapping"/>
      </w:r>
      <w:r w:rsidDel="00000000" w:rsidR="00000000" w:rsidRPr="00000000">
        <w:rPr>
          <w:b w:val="1"/>
          <w:rtl w:val="0"/>
        </w:rPr>
        <w:t xml:space="preserve">Appendix D:</w:t>
      </w:r>
      <w:r w:rsidDel="00000000" w:rsidR="00000000" w:rsidRPr="00000000">
        <w:rPr>
          <w:rtl w:val="0"/>
        </w:rPr>
        <w:t xml:space="preserve"> External Validation Assessment Instruments</w:t>
        <w:br w:type="textWrapping"/>
      </w:r>
      <w:r w:rsidDel="00000000" w:rsidR="00000000" w:rsidRPr="00000000">
        <w:rPr>
          <w:b w:val="1"/>
          <w:rtl w:val="0"/>
        </w:rPr>
        <w:t xml:space="preserve">Appendix E:</w:t>
      </w:r>
      <w:r w:rsidDel="00000000" w:rsidR="00000000" w:rsidRPr="00000000">
        <w:rPr>
          <w:rtl w:val="0"/>
        </w:rPr>
        <w:t xml:space="preserve"> Pilot Site Implementation Reports</w:t>
        <w:br w:type="textWrapping"/>
      </w:r>
      <w:r w:rsidDel="00000000" w:rsidR="00000000" w:rsidRPr="00000000">
        <w:rPr>
          <w:b w:val="1"/>
          <w:rtl w:val="0"/>
        </w:rPr>
        <w:t xml:space="preserve">Appendix F:</w:t>
      </w:r>
      <w:r w:rsidDel="00000000" w:rsidR="00000000" w:rsidRPr="00000000">
        <w:rPr>
          <w:rtl w:val="0"/>
        </w:rPr>
        <w:t xml:space="preserve"> Stakeholder Feedback Survey Results</w:t>
        <w:br w:type="textWrapping"/>
      </w:r>
      <w:r w:rsidDel="00000000" w:rsidR="00000000" w:rsidRPr="00000000">
        <w:rPr>
          <w:b w:val="1"/>
          <w:rtl w:val="0"/>
        </w:rPr>
        <w:t xml:space="preserve">Appendix G:</w:t>
      </w:r>
      <w:r w:rsidDel="00000000" w:rsidR="00000000" w:rsidRPr="00000000">
        <w:rPr>
          <w:rtl w:val="0"/>
        </w:rPr>
        <w:t xml:space="preserve"> Framework Refinement Documentation</w:t>
        <w:br w:type="textWrapping"/>
      </w:r>
      <w:r w:rsidDel="00000000" w:rsidR="00000000" w:rsidRPr="00000000">
        <w:rPr>
          <w:b w:val="1"/>
          <w:rtl w:val="0"/>
        </w:rPr>
        <w:t xml:space="preserve">Appendix H:</w:t>
      </w:r>
      <w:r w:rsidDel="00000000" w:rsidR="00000000" w:rsidRPr="00000000">
        <w:rPr>
          <w:rtl w:val="0"/>
        </w:rPr>
        <w:t xml:space="preserve"> Complete Evidence Tables for All Studies</w:t>
        <w:br w:type="textWrapping"/>
      </w:r>
      <w:r w:rsidDel="00000000" w:rsidR="00000000" w:rsidRPr="00000000">
        <w:rPr>
          <w:b w:val="1"/>
          <w:rtl w:val="0"/>
        </w:rPr>
        <w:t xml:space="preserve">Appendix I:</w:t>
      </w:r>
      <w:r w:rsidDel="00000000" w:rsidR="00000000" w:rsidRPr="00000000">
        <w:rPr>
          <w:rtl w:val="0"/>
        </w:rPr>
        <w:t xml:space="preserve"> Individual Study Quality Assessment Results</w:t>
        <w:br w:type="textWrapping"/>
      </w:r>
      <w:r w:rsidDel="00000000" w:rsidR="00000000" w:rsidRPr="00000000">
        <w:rPr>
          <w:b w:val="1"/>
          <w:rtl w:val="0"/>
        </w:rPr>
        <w:t xml:space="preserve">Appendix J:</w:t>
      </w:r>
      <w:r w:rsidDel="00000000" w:rsidR="00000000" w:rsidRPr="00000000">
        <w:rPr>
          <w:rtl w:val="0"/>
        </w:rPr>
        <w:t xml:space="preserve"> Risk of Bias Assessment Forms</w:t>
        <w:br w:type="textWrapping"/>
      </w:r>
      <w:r w:rsidDel="00000000" w:rsidR="00000000" w:rsidRPr="00000000">
        <w:rPr>
          <w:b w:val="1"/>
          <w:rtl w:val="0"/>
        </w:rPr>
        <w:t xml:space="preserve">Appendix K:</w:t>
      </w:r>
      <w:r w:rsidDel="00000000" w:rsidR="00000000" w:rsidRPr="00000000">
        <w:rPr>
          <w:rtl w:val="0"/>
        </w:rPr>
        <w:t xml:space="preserve"> GRADE Evidence Profiles</w:t>
        <w:br w:type="textWrapping"/>
      </w:r>
      <w:r w:rsidDel="00000000" w:rsidR="00000000" w:rsidRPr="00000000">
        <w:rPr>
          <w:b w:val="1"/>
          <w:rtl w:val="0"/>
        </w:rPr>
        <w:t xml:space="preserve">Appendix L:</w:t>
      </w:r>
      <w:r w:rsidDel="00000000" w:rsidR="00000000" w:rsidRPr="00000000">
        <w:rPr>
          <w:rtl w:val="0"/>
        </w:rPr>
        <w:t xml:space="preserve"> Forest Plots and Meta-Analysis Results</w:t>
        <w:br w:type="textWrapping"/>
      </w:r>
      <w:r w:rsidDel="00000000" w:rsidR="00000000" w:rsidRPr="00000000">
        <w:rPr>
          <w:b w:val="1"/>
          <w:rtl w:val="0"/>
        </w:rPr>
        <w:t xml:space="preserve">Appendix M:</w:t>
      </w:r>
      <w:r w:rsidDel="00000000" w:rsidR="00000000" w:rsidRPr="00000000">
        <w:rPr>
          <w:rtl w:val="0"/>
        </w:rPr>
        <w:t xml:space="preserve"> Publication Bias Assessment</w:t>
        <w:br w:type="textWrapping"/>
      </w:r>
      <w:r w:rsidDel="00000000" w:rsidR="00000000" w:rsidRPr="00000000">
        <w:rPr>
          <w:b w:val="1"/>
          <w:rtl w:val="0"/>
        </w:rPr>
        <w:t xml:space="preserve">Appendix N:</w:t>
      </w:r>
      <w:r w:rsidDel="00000000" w:rsidR="00000000" w:rsidRPr="00000000">
        <w:rPr>
          <w:rtl w:val="0"/>
        </w:rPr>
        <w:t xml:space="preserve"> Sensitivity Analysis Results</w:t>
        <w:br w:type="textWrapping"/>
      </w:r>
      <w:r w:rsidDel="00000000" w:rsidR="00000000" w:rsidRPr="00000000">
        <w:rPr>
          <w:b w:val="1"/>
          <w:rtl w:val="0"/>
        </w:rPr>
        <w:t xml:space="preserve">Appendix O:</w:t>
      </w:r>
      <w:r w:rsidDel="00000000" w:rsidR="00000000" w:rsidRPr="00000000">
        <w:rPr>
          <w:rtl w:val="0"/>
        </w:rPr>
        <w:t xml:space="preserve"> Implementation Cost Calculators</w:t>
        <w:br w:type="textWrapping"/>
      </w:r>
      <w:r w:rsidDel="00000000" w:rsidR="00000000" w:rsidRPr="00000000">
        <w:rPr>
          <w:b w:val="1"/>
          <w:rtl w:val="0"/>
        </w:rPr>
        <w:t xml:space="preserve">Appendix P:</w:t>
      </w:r>
      <w:r w:rsidDel="00000000" w:rsidR="00000000" w:rsidRPr="00000000">
        <w:rPr>
          <w:rtl w:val="0"/>
        </w:rPr>
        <w:t xml:space="preserve"> Quality Monitoring Software Tools</w:t>
        <w:br w:type="textWrapping"/>
      </w:r>
      <w:r w:rsidDel="00000000" w:rsidR="00000000" w:rsidRPr="00000000">
        <w:rPr>
          <w:b w:val="1"/>
          <w:rtl w:val="0"/>
        </w:rPr>
        <w:t xml:space="preserve">Appendix Q:</w:t>
      </w:r>
      <w:r w:rsidDel="00000000" w:rsidR="00000000" w:rsidRPr="00000000">
        <w:rPr>
          <w:rtl w:val="0"/>
        </w:rPr>
        <w:t xml:space="preserve"> Training Materials and Resources</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39">
      <w:pPr>
        <w:rPr/>
      </w:pPr>
      <w:r w:rsidDel="00000000" w:rsidR="00000000" w:rsidRPr="00000000">
        <w:rPr>
          <w:i w:val="1"/>
          <w:rtl w:val="0"/>
        </w:rPr>
        <w:t xml:space="preserve">Note: Complete appendices are available as separate documents due to length constraints.</w:t>
      </w:r>
      <w:r w:rsidDel="00000000" w:rsidR="00000000" w:rsidRPr="00000000">
        <w:rPr>
          <w:rtl w:val="0"/>
        </w:rPr>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3E">
      <w:pPr>
        <w:rPr/>
      </w:pPr>
      <w:r w:rsidDel="00000000" w:rsidR="00000000" w:rsidRPr="00000000">
        <w:rPr>
          <w:b w:val="1"/>
          <w:rtl w:val="0"/>
        </w:rPr>
        <w:t xml:space="preserve">Contact Information:</w:t>
      </w:r>
      <w:r w:rsidDel="00000000" w:rsidR="00000000" w:rsidRPr="00000000">
        <w:rPr>
          <w:rtl w:val="0"/>
        </w:rPr>
        <w:t xml:space="preserve"> For questions regarding this supplementary material, please contact the corresponding author at </w:t>
      </w:r>
      <w:hyperlink r:id="rId6">
        <w:r w:rsidDel="00000000" w:rsidR="00000000" w:rsidRPr="00000000">
          <w:rPr>
            <w:color w:val="1155cc"/>
            <w:u w:val="single"/>
            <w:rtl w:val="0"/>
          </w:rPr>
          <w:t xml:space="preserve">yassinossama@yahoo.com</w:t>
        </w:r>
      </w:hyperlink>
      <w:r w:rsidDel="00000000" w:rsidR="00000000" w:rsidRPr="00000000">
        <w:rPr>
          <w:rtl w:val="0"/>
        </w:rPr>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6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41">
      <w:pPr>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3">
    <w:pPr>
      <w:jc w:val="center"/>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yassinossama@yahoo.com"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